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1C66" w:rsidRDefault="00971C66">
      <w:pPr>
        <w:pBdr>
          <w:top w:val="single" w:sz="4" w:space="1" w:color="000000"/>
          <w:left w:val="single" w:sz="4" w:space="4" w:color="000000"/>
          <w:bottom w:val="single" w:sz="4" w:space="1" w:color="000000"/>
          <w:right w:val="single" w:sz="4" w:space="4" w:color="000000"/>
        </w:pBdr>
        <w:shd w:val="clear" w:color="auto" w:fill="D9D9D9"/>
        <w:tabs>
          <w:tab w:val="left" w:pos="8619"/>
        </w:tabs>
        <w:spacing w:after="0" w:line="240" w:lineRule="auto"/>
        <w:jc w:val="center"/>
        <w:rPr>
          <w:rFonts w:ascii="Corbel" w:eastAsia="Corbel" w:hAnsi="Corbel" w:cs="Corbel"/>
          <w:b/>
          <w:sz w:val="28"/>
          <w:szCs w:val="28"/>
        </w:rPr>
      </w:pPr>
    </w:p>
    <w:p w:rsidR="00971C66" w:rsidRDefault="00A07DFD">
      <w:pPr>
        <w:pBdr>
          <w:top w:val="single" w:sz="4" w:space="1" w:color="000000"/>
          <w:left w:val="single" w:sz="4" w:space="4" w:color="000000"/>
          <w:bottom w:val="single" w:sz="4" w:space="1" w:color="000000"/>
          <w:right w:val="single" w:sz="4" w:space="4" w:color="000000"/>
        </w:pBdr>
        <w:shd w:val="clear" w:color="auto" w:fill="D9D9D9"/>
        <w:tabs>
          <w:tab w:val="left" w:pos="8619"/>
        </w:tabs>
        <w:spacing w:after="0" w:line="240" w:lineRule="auto"/>
        <w:jc w:val="center"/>
        <w:rPr>
          <w:rFonts w:ascii="Corbel" w:eastAsia="Corbel" w:hAnsi="Corbel" w:cs="Corbel"/>
          <w:b/>
          <w:sz w:val="28"/>
          <w:szCs w:val="28"/>
        </w:rPr>
      </w:pPr>
      <w:r>
        <w:rPr>
          <w:rFonts w:ascii="Corbel" w:eastAsia="Corbel" w:hAnsi="Corbel" w:cs="Corbel"/>
          <w:b/>
          <w:sz w:val="28"/>
          <w:szCs w:val="28"/>
        </w:rPr>
        <w:t>OREGON HUMANITIES CURRICULUM GUIDE</w:t>
      </w:r>
    </w:p>
    <w:p w:rsidR="00971C66" w:rsidRDefault="00A07DFD">
      <w:pPr>
        <w:pBdr>
          <w:top w:val="single" w:sz="4" w:space="1" w:color="000000"/>
          <w:left w:val="single" w:sz="4" w:space="4" w:color="000000"/>
          <w:bottom w:val="single" w:sz="4" w:space="1" w:color="000000"/>
          <w:right w:val="single" w:sz="4" w:space="4" w:color="000000"/>
        </w:pBdr>
        <w:shd w:val="clear" w:color="auto" w:fill="D9D9D9"/>
        <w:tabs>
          <w:tab w:val="left" w:pos="8619"/>
        </w:tabs>
        <w:spacing w:after="0" w:line="240" w:lineRule="auto"/>
        <w:rPr>
          <w:rFonts w:ascii="Corbel" w:eastAsia="Corbel" w:hAnsi="Corbel" w:cs="Corbel"/>
          <w:b/>
          <w:sz w:val="28"/>
          <w:szCs w:val="28"/>
        </w:rPr>
      </w:pPr>
      <w:r>
        <w:rPr>
          <w:rFonts w:ascii="Corbel" w:eastAsia="Corbel" w:hAnsi="Corbel" w:cs="Corbel"/>
          <w:b/>
          <w:sz w:val="28"/>
          <w:szCs w:val="28"/>
        </w:rPr>
        <w:tab/>
      </w: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48"/>
        <w:gridCol w:w="7128"/>
      </w:tblGrid>
      <w:tr w:rsidR="00971C66">
        <w:tc>
          <w:tcPr>
            <w:tcW w:w="2448" w:type="dxa"/>
            <w:tcBorders>
              <w:top w:val="nil"/>
              <w:right w:val="nil"/>
            </w:tcBorders>
            <w:shd w:val="clear" w:color="auto" w:fill="D9D9D9"/>
          </w:tcPr>
          <w:p w:rsidR="00971C66" w:rsidRDefault="00A07DFD">
            <w:pPr>
              <w:spacing w:after="0" w:line="240" w:lineRule="auto"/>
              <w:rPr>
                <w:rFonts w:ascii="Corbel" w:eastAsia="Corbel" w:hAnsi="Corbel" w:cs="Corbel"/>
                <w:b/>
              </w:rPr>
            </w:pPr>
            <w:bookmarkStart w:id="0" w:name="gjdgxs" w:colFirst="0" w:colLast="0"/>
            <w:bookmarkStart w:id="1" w:name="30j0zll" w:colFirst="0" w:colLast="0"/>
            <w:bookmarkStart w:id="2" w:name="1fob9te" w:colFirst="0" w:colLast="0"/>
            <w:bookmarkStart w:id="3" w:name="3znysh7" w:colFirst="0" w:colLast="0"/>
            <w:bookmarkStart w:id="4" w:name="2et92p0" w:colFirst="0" w:colLast="0"/>
            <w:bookmarkStart w:id="5" w:name="tyjcwt" w:colFirst="0" w:colLast="0"/>
            <w:bookmarkStart w:id="6" w:name="3dy6vkm" w:colFirst="0" w:colLast="0"/>
            <w:bookmarkStart w:id="7" w:name="1t3h5sf" w:colFirst="0" w:colLast="0"/>
            <w:bookmarkStart w:id="8" w:name="4d34og8" w:colFirst="0" w:colLast="0"/>
            <w:bookmarkStart w:id="9" w:name="2s8eyo1" w:colFirst="0" w:colLast="0"/>
            <w:bookmarkStart w:id="10" w:name="17dp8vu" w:colFirst="0" w:colLast="0"/>
            <w:bookmarkStart w:id="11" w:name="3rdcrjn" w:colFirst="0" w:colLast="0"/>
            <w:bookmarkStart w:id="12" w:name="26in1rg" w:colFirst="0" w:colLast="0"/>
            <w:bookmarkStart w:id="13" w:name="lnxbz9" w:colFirst="0" w:colLast="0"/>
            <w:bookmarkStart w:id="14" w:name="35nkun2" w:colFirst="0" w:colLast="0"/>
            <w:bookmarkStart w:id="15" w:name="1ksv4uv" w:colFirst="0" w:colLast="0"/>
            <w:bookmarkStart w:id="16" w:name="44sinio" w:colFirst="0" w:colLast="0"/>
            <w:bookmarkStart w:id="17" w:name="2jxsxqh" w:colFirst="0" w:colLast="0"/>
            <w:bookmarkStart w:id="18" w:name="z337ya" w:colFirst="0" w:colLast="0"/>
            <w:bookmarkStart w:id="19" w:name="3j2qqm3" w:colFirst="0" w:colLast="0"/>
            <w:bookmarkStart w:id="20" w:name="1y810tw" w:colFirst="0" w:colLast="0"/>
            <w:bookmarkStart w:id="21" w:name="4i7ojhp" w:colFirst="0" w:colLast="0"/>
            <w:bookmarkStart w:id="22" w:name="2xcytpi" w:colFirst="0" w:colLast="0"/>
            <w:bookmarkStart w:id="23" w:name="1ci93xb" w:colFirst="0" w:colLast="0"/>
            <w:bookmarkStart w:id="24" w:name="3whwml4" w:colFirst="0" w:colLast="0"/>
            <w:bookmarkStart w:id="25" w:name="2bn6wsx" w:colFirst="0" w:colLast="0"/>
            <w:bookmarkStart w:id="26" w:name="qsh70q" w:colFirst="0" w:colLast="0"/>
            <w:bookmarkStart w:id="27" w:name="3as4poj" w:colFirst="0" w:colLast="0"/>
            <w:bookmarkStart w:id="28" w:name="1pxezwc" w:colFirst="0" w:colLast="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Corbel" w:eastAsia="Corbel" w:hAnsi="Corbel" w:cs="Corbel"/>
                <w:b/>
              </w:rPr>
              <w:t>PART I</w:t>
            </w:r>
          </w:p>
        </w:tc>
        <w:tc>
          <w:tcPr>
            <w:tcW w:w="7128" w:type="dxa"/>
            <w:tcBorders>
              <w:top w:val="nil"/>
              <w:left w:val="nil"/>
            </w:tcBorders>
            <w:shd w:val="clear" w:color="auto" w:fill="D9D9D9"/>
          </w:tcPr>
          <w:p w:rsidR="00971C66" w:rsidRDefault="00971C66">
            <w:pPr>
              <w:spacing w:after="0" w:line="240" w:lineRule="auto"/>
              <w:rPr>
                <w:rFonts w:ascii="Corbel" w:eastAsia="Corbel" w:hAnsi="Corbel" w:cs="Corbel"/>
                <w:b/>
              </w:rPr>
            </w:pP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TITLE</w:t>
            </w:r>
          </w:p>
        </w:tc>
        <w:tc>
          <w:tcPr>
            <w:tcW w:w="7128" w:type="dxa"/>
            <w:shd w:val="clear" w:color="auto" w:fill="auto"/>
          </w:tcPr>
          <w:p w:rsidR="00971C66" w:rsidRDefault="00A07DFD">
            <w:pPr>
              <w:spacing w:after="0" w:line="240" w:lineRule="auto"/>
              <w:rPr>
                <w:rFonts w:ascii="Corbel" w:eastAsia="Corbel" w:hAnsi="Corbel" w:cs="Corbel"/>
              </w:rPr>
            </w:pPr>
            <w:r>
              <w:rPr>
                <w:rFonts w:ascii="Corbel" w:eastAsia="Corbel" w:hAnsi="Corbel" w:cs="Corbel"/>
              </w:rPr>
              <w:t>Full Circle</w:t>
            </w:r>
            <w:r w:rsidR="00D4499F">
              <w:rPr>
                <w:rFonts w:ascii="Corbel" w:eastAsia="Corbel" w:hAnsi="Corbel" w:cs="Corbel"/>
              </w:rPr>
              <w:t xml:space="preserve">: </w:t>
            </w:r>
            <w:r w:rsidR="00D4499F" w:rsidRPr="00D4499F">
              <w:rPr>
                <w:rFonts w:ascii="Corbel" w:eastAsia="Corbel" w:hAnsi="Corbel" w:cs="Corbel"/>
              </w:rPr>
              <w:t>The High Price of Free Speech</w:t>
            </w: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GRADES</w:t>
            </w:r>
          </w:p>
        </w:tc>
        <w:tc>
          <w:tcPr>
            <w:tcW w:w="7128" w:type="dxa"/>
            <w:shd w:val="clear" w:color="auto" w:fill="auto"/>
          </w:tcPr>
          <w:p w:rsidR="00971C66" w:rsidRDefault="00A07DFD">
            <w:pPr>
              <w:spacing w:after="0" w:line="240" w:lineRule="auto"/>
              <w:rPr>
                <w:rFonts w:ascii="Corbel" w:eastAsia="Corbel" w:hAnsi="Corbel" w:cs="Corbel"/>
              </w:rPr>
            </w:pPr>
            <w:r>
              <w:rPr>
                <w:rFonts w:ascii="Corbel" w:eastAsia="Corbel" w:hAnsi="Corbel" w:cs="Corbel"/>
              </w:rPr>
              <w:t>9–12</w:t>
            </w: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TIME</w:t>
            </w:r>
          </w:p>
        </w:tc>
        <w:tc>
          <w:tcPr>
            <w:tcW w:w="7128" w:type="dxa"/>
            <w:shd w:val="clear" w:color="auto" w:fill="auto"/>
          </w:tcPr>
          <w:p w:rsidR="00971C66" w:rsidRDefault="00A07DFD">
            <w:pPr>
              <w:spacing w:after="0" w:line="240" w:lineRule="auto"/>
              <w:rPr>
                <w:rFonts w:ascii="Corbel" w:eastAsia="Corbel" w:hAnsi="Corbel" w:cs="Corbel"/>
              </w:rPr>
            </w:pPr>
            <w:r>
              <w:rPr>
                <w:rFonts w:ascii="Corbel" w:eastAsia="Corbel" w:hAnsi="Corbel" w:cs="Corbel"/>
              </w:rPr>
              <w:t>2–8 sessions of approx. 50 min. each, or 1–5 block sessions of approx. 90 min. each</w:t>
            </w:r>
          </w:p>
        </w:tc>
      </w:tr>
      <w:tr w:rsidR="00971C66">
        <w:tc>
          <w:tcPr>
            <w:tcW w:w="2448" w:type="dxa"/>
            <w:tcBorders>
              <w:bottom w:val="single" w:sz="4" w:space="0" w:color="000000"/>
            </w:tcBorders>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THEMES/TAGS</w:t>
            </w:r>
          </w:p>
        </w:tc>
        <w:tc>
          <w:tcPr>
            <w:tcW w:w="7128" w:type="dxa"/>
            <w:tcBorders>
              <w:bottom w:val="single" w:sz="4" w:space="0" w:color="000000"/>
            </w:tcBorders>
            <w:shd w:val="clear" w:color="auto" w:fill="auto"/>
          </w:tcPr>
          <w:p w:rsidR="00971C66" w:rsidRDefault="00A07DFD">
            <w:pPr>
              <w:spacing w:after="0" w:line="240" w:lineRule="auto"/>
              <w:rPr>
                <w:rFonts w:ascii="Corbel" w:eastAsia="Corbel" w:hAnsi="Corbel" w:cs="Corbel"/>
              </w:rPr>
            </w:pPr>
            <w:r>
              <w:rPr>
                <w:rFonts w:ascii="Corbel" w:eastAsia="Corbel" w:hAnsi="Corbel" w:cs="Corbel"/>
              </w:rPr>
              <w:t>Civil rights, media and journalism, power, justice, refugees</w:t>
            </w:r>
          </w:p>
        </w:tc>
      </w:tr>
      <w:tr w:rsidR="00971C66">
        <w:tc>
          <w:tcPr>
            <w:tcW w:w="2448" w:type="dxa"/>
            <w:tcBorders>
              <w:bottom w:val="single" w:sz="4" w:space="0" w:color="000000"/>
            </w:tcBorders>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OVERVIEW</w:t>
            </w:r>
          </w:p>
        </w:tc>
        <w:tc>
          <w:tcPr>
            <w:tcW w:w="7128" w:type="dxa"/>
            <w:tcBorders>
              <w:bottom w:val="single" w:sz="4" w:space="0" w:color="000000"/>
            </w:tcBorders>
            <w:shd w:val="clear" w:color="auto" w:fill="auto"/>
          </w:tcPr>
          <w:p w:rsidR="00971C66" w:rsidRDefault="00A07DFD">
            <w:pPr>
              <w:spacing w:after="0" w:line="240" w:lineRule="auto"/>
              <w:rPr>
                <w:rFonts w:ascii="Corbel" w:eastAsia="Corbel" w:hAnsi="Corbel" w:cs="Corbel"/>
              </w:rPr>
            </w:pPr>
            <w:r>
              <w:rPr>
                <w:rFonts w:ascii="Corbel" w:eastAsia="Corbel" w:hAnsi="Corbel" w:cs="Corbel"/>
              </w:rPr>
              <w:t>Seventy-five percent of high school students say they take the First Amendment for granted or they do not think about it at all. Three out of four students also believe that flag burning is illegal and almost fifty percent believe that obscene online material is restricted by the government.</w:t>
            </w:r>
            <w:r>
              <w:rPr>
                <w:rFonts w:ascii="Corbel" w:eastAsia="Corbel" w:hAnsi="Corbel" w:cs="Corbel"/>
                <w:vertAlign w:val="superscript"/>
              </w:rPr>
              <w:footnoteReference w:id="1"/>
            </w:r>
            <w:r>
              <w:rPr>
                <w:rFonts w:ascii="Corbel" w:eastAsia="Corbel" w:hAnsi="Corbel" w:cs="Corbel"/>
              </w:rPr>
              <w:t xml:space="preserve"> This gulf between misconception and reality presents a valuable opportunity for educators to improve students’ working knowledge of their civil rights, a knowledge which forms the foundation of a politically engaged citizenry. One way to develop appreciation for overlooked freedom of expression is to confront its absence in other societies, along with the fatal consequences often faced by those who dare speak out against injustice. </w:t>
            </w:r>
            <w:proofErr w:type="spellStart"/>
            <w:r>
              <w:rPr>
                <w:rFonts w:ascii="Corbel" w:eastAsia="Corbel" w:hAnsi="Corbel" w:cs="Corbel"/>
              </w:rPr>
              <w:t>Putsata</w:t>
            </w:r>
            <w:proofErr w:type="spellEnd"/>
            <w:r>
              <w:rPr>
                <w:rFonts w:ascii="Corbel" w:eastAsia="Corbel" w:hAnsi="Corbel" w:cs="Corbel"/>
              </w:rPr>
              <w:t xml:space="preserve"> </w:t>
            </w:r>
            <w:proofErr w:type="spellStart"/>
            <w:r>
              <w:rPr>
                <w:rFonts w:ascii="Corbel" w:eastAsia="Corbel" w:hAnsi="Corbel" w:cs="Corbel"/>
              </w:rPr>
              <w:t>Reang</w:t>
            </w:r>
            <w:proofErr w:type="spellEnd"/>
            <w:r>
              <w:rPr>
                <w:rFonts w:ascii="Corbel" w:eastAsia="Corbel" w:hAnsi="Corbel" w:cs="Corbel"/>
              </w:rPr>
              <w:t xml:space="preserve"> examines contrasting rights and freedoms across cultures through her personal journey as a refugee and journalist and in the stories of Southeast Asian journalists featured in her essay “Full Circle.”</w:t>
            </w:r>
          </w:p>
          <w:p w:rsidR="00971C66" w:rsidRDefault="00971C66">
            <w:pPr>
              <w:spacing w:after="0" w:line="240" w:lineRule="auto"/>
              <w:rPr>
                <w:rFonts w:ascii="Corbel" w:eastAsia="Corbel" w:hAnsi="Corbel" w:cs="Corbel"/>
              </w:rPr>
            </w:pPr>
          </w:p>
          <w:p w:rsidR="00971C66" w:rsidRDefault="00A07DFD">
            <w:pPr>
              <w:rPr>
                <w:rFonts w:ascii="Corbel" w:eastAsia="Corbel" w:hAnsi="Corbel" w:cs="Corbel"/>
              </w:rPr>
            </w:pPr>
            <w:r>
              <w:rPr>
                <w:rFonts w:ascii="Corbel" w:eastAsia="Corbel" w:hAnsi="Corbel" w:cs="Corbel"/>
              </w:rPr>
              <w:t>In these lessons, students will read and study the essay “Full Circle” and the short film “A Return Passage” and use them as entry points for social critique and the exploration of past and present realities of civil rights, media and journalism, power, justice, and refugees.</w:t>
            </w:r>
          </w:p>
        </w:tc>
      </w:tr>
      <w:tr w:rsidR="00971C66">
        <w:tc>
          <w:tcPr>
            <w:tcW w:w="2448" w:type="dxa"/>
            <w:tcBorders>
              <w:right w:val="nil"/>
            </w:tcBorders>
            <w:shd w:val="clear" w:color="auto" w:fill="D9D9D9"/>
          </w:tcPr>
          <w:p w:rsidR="00971C66" w:rsidRDefault="00A07DFD">
            <w:pPr>
              <w:spacing w:after="0" w:line="240" w:lineRule="auto"/>
              <w:rPr>
                <w:rFonts w:ascii="Corbel" w:eastAsia="Corbel" w:hAnsi="Corbel" w:cs="Corbel"/>
                <w:b/>
              </w:rPr>
            </w:pPr>
            <w:r>
              <w:rPr>
                <w:rFonts w:ascii="Corbel" w:eastAsia="Corbel" w:hAnsi="Corbel" w:cs="Corbel"/>
                <w:b/>
              </w:rPr>
              <w:t>PART II</w:t>
            </w:r>
          </w:p>
        </w:tc>
        <w:tc>
          <w:tcPr>
            <w:tcW w:w="7128" w:type="dxa"/>
            <w:tcBorders>
              <w:left w:val="nil"/>
            </w:tcBorders>
            <w:shd w:val="clear" w:color="auto" w:fill="D9D9D9"/>
          </w:tcPr>
          <w:p w:rsidR="00971C66" w:rsidRDefault="00971C66">
            <w:pPr>
              <w:spacing w:after="0" w:line="240" w:lineRule="auto"/>
              <w:rPr>
                <w:rFonts w:ascii="Corbel" w:eastAsia="Corbel" w:hAnsi="Corbel" w:cs="Corbel"/>
                <w:b/>
              </w:rPr>
            </w:pP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STANDARDS</w:t>
            </w:r>
          </w:p>
          <w:p w:rsidR="00971C66" w:rsidRDefault="00971C66">
            <w:pPr>
              <w:spacing w:after="0" w:line="240" w:lineRule="auto"/>
              <w:rPr>
                <w:rFonts w:ascii="Corbel" w:eastAsia="Corbel" w:hAnsi="Corbel" w:cs="Corbel"/>
                <w:sz w:val="20"/>
                <w:szCs w:val="20"/>
                <w:highlight w:val="yellow"/>
              </w:rPr>
            </w:pPr>
          </w:p>
          <w:p w:rsidR="00971C66" w:rsidRDefault="00971C66">
            <w:pPr>
              <w:spacing w:after="0" w:line="240" w:lineRule="auto"/>
              <w:rPr>
                <w:rFonts w:ascii="Corbel" w:eastAsia="Corbel" w:hAnsi="Corbel" w:cs="Corbel"/>
                <w:sz w:val="20"/>
                <w:szCs w:val="20"/>
              </w:rPr>
            </w:pPr>
          </w:p>
        </w:tc>
        <w:tc>
          <w:tcPr>
            <w:tcW w:w="7128" w:type="dxa"/>
            <w:shd w:val="clear" w:color="auto" w:fill="auto"/>
          </w:tcPr>
          <w:p w:rsidR="00971C66" w:rsidRDefault="00A07DFD">
            <w:pPr>
              <w:spacing w:before="100" w:after="280" w:line="240" w:lineRule="auto"/>
              <w:rPr>
                <w:rFonts w:ascii="Corbel" w:eastAsia="Corbel" w:hAnsi="Corbel" w:cs="Corbel"/>
                <w:b/>
                <w:sz w:val="20"/>
                <w:szCs w:val="20"/>
              </w:rPr>
            </w:pPr>
            <w:r>
              <w:rPr>
                <w:rFonts w:ascii="Corbel" w:eastAsia="Corbel" w:hAnsi="Corbel" w:cs="Corbel"/>
                <w:b/>
                <w:sz w:val="20"/>
                <w:szCs w:val="20"/>
              </w:rPr>
              <w:t>Literacy in History/Social Studies, Science, and Technical Subjects</w:t>
            </w:r>
          </w:p>
          <w:p w:rsidR="00971C66" w:rsidRDefault="00A07DFD">
            <w:pPr>
              <w:spacing w:after="100" w:line="240" w:lineRule="auto"/>
              <w:rPr>
                <w:rFonts w:ascii="Corbel" w:eastAsia="Corbel" w:hAnsi="Corbel" w:cs="Corbel"/>
                <w:b/>
                <w:sz w:val="20"/>
                <w:szCs w:val="20"/>
              </w:rPr>
            </w:pPr>
            <w:r>
              <w:rPr>
                <w:rFonts w:ascii="Corbel" w:eastAsia="Corbel" w:hAnsi="Corbel" w:cs="Corbel"/>
                <w:b/>
                <w:sz w:val="20"/>
                <w:szCs w:val="20"/>
              </w:rPr>
              <w:t>Key Ideas and Details:</w:t>
            </w:r>
          </w:p>
          <w:p w:rsidR="00971C66" w:rsidRDefault="0078014C">
            <w:pPr>
              <w:spacing w:after="0" w:line="240" w:lineRule="auto"/>
              <w:rPr>
                <w:rFonts w:ascii="Corbel" w:eastAsia="Corbel" w:hAnsi="Corbel" w:cs="Corbel"/>
                <w:sz w:val="20"/>
                <w:szCs w:val="20"/>
              </w:rPr>
            </w:pPr>
            <w:hyperlink r:id="rId7">
              <w:r w:rsidR="00A07DFD">
                <w:rPr>
                  <w:rFonts w:ascii="Corbel" w:eastAsia="Corbel" w:hAnsi="Corbel" w:cs="Corbel"/>
                  <w:color w:val="0000FF"/>
                  <w:sz w:val="20"/>
                  <w:szCs w:val="20"/>
                  <w:u w:val="single"/>
                </w:rPr>
                <w:t>CCSS.ELA-Literacy.RH.9-10.1</w:t>
              </w:r>
            </w:hyperlink>
            <w:r w:rsidR="00A07DFD">
              <w:rPr>
                <w:rFonts w:ascii="Corbel" w:eastAsia="Corbel" w:hAnsi="Corbel" w:cs="Corbel"/>
                <w:sz w:val="20"/>
                <w:szCs w:val="20"/>
              </w:rPr>
              <w:br/>
              <w:t>Cite specific textual evidence to support analysis of primary and secondary sources, attending to such features as the date and origin of the information.</w:t>
            </w:r>
          </w:p>
          <w:p w:rsidR="00971C66" w:rsidRDefault="0078014C">
            <w:pPr>
              <w:spacing w:after="0" w:line="240" w:lineRule="auto"/>
              <w:rPr>
                <w:rFonts w:ascii="Corbel" w:eastAsia="Corbel" w:hAnsi="Corbel" w:cs="Corbel"/>
                <w:sz w:val="20"/>
                <w:szCs w:val="20"/>
              </w:rPr>
            </w:pPr>
            <w:hyperlink r:id="rId8">
              <w:r w:rsidR="00A07DFD">
                <w:rPr>
                  <w:rFonts w:ascii="Corbel" w:eastAsia="Corbel" w:hAnsi="Corbel" w:cs="Corbel"/>
                  <w:color w:val="0000FF"/>
                  <w:sz w:val="20"/>
                  <w:szCs w:val="20"/>
                  <w:u w:val="single"/>
                </w:rPr>
                <w:t>CCSS.ELA-Literacy.RH.9-10.2</w:t>
              </w:r>
            </w:hyperlink>
            <w:r w:rsidR="00A07DFD">
              <w:rPr>
                <w:rFonts w:ascii="Corbel" w:eastAsia="Corbel" w:hAnsi="Corbel" w:cs="Corbel"/>
                <w:sz w:val="20"/>
                <w:szCs w:val="20"/>
              </w:rPr>
              <w:br/>
              <w:t>Determine the central ideas or information of a primary or secondary source; provide an accurate summary of how key events or ideas develop over the course of the text.</w:t>
            </w:r>
          </w:p>
          <w:p w:rsidR="00971C66" w:rsidRDefault="0078014C">
            <w:pPr>
              <w:spacing w:after="0" w:line="240" w:lineRule="auto"/>
              <w:rPr>
                <w:rFonts w:ascii="Corbel" w:eastAsia="Corbel" w:hAnsi="Corbel" w:cs="Corbel"/>
                <w:sz w:val="20"/>
                <w:szCs w:val="20"/>
              </w:rPr>
            </w:pPr>
            <w:hyperlink r:id="rId9">
              <w:r w:rsidR="00A07DFD">
                <w:rPr>
                  <w:rFonts w:ascii="Corbel" w:eastAsia="Corbel" w:hAnsi="Corbel" w:cs="Corbel"/>
                  <w:color w:val="0000FF"/>
                  <w:sz w:val="20"/>
                  <w:szCs w:val="20"/>
                  <w:u w:val="single"/>
                </w:rPr>
                <w:t>CCSS.ELA-Literacy.RH.9-10.3</w:t>
              </w:r>
            </w:hyperlink>
            <w:r w:rsidR="00A07DFD">
              <w:rPr>
                <w:rFonts w:ascii="Corbel" w:eastAsia="Corbel" w:hAnsi="Corbel" w:cs="Corbel"/>
                <w:sz w:val="20"/>
                <w:szCs w:val="20"/>
              </w:rPr>
              <w:br/>
              <w:t xml:space="preserve">Analyze in detail a series of events described </w:t>
            </w:r>
            <w:bookmarkStart w:id="29" w:name="_GoBack"/>
            <w:bookmarkEnd w:id="29"/>
            <w:r w:rsidR="00A07DFD">
              <w:rPr>
                <w:rFonts w:ascii="Corbel" w:eastAsia="Corbel" w:hAnsi="Corbel" w:cs="Corbel"/>
                <w:sz w:val="20"/>
                <w:szCs w:val="20"/>
              </w:rPr>
              <w:t xml:space="preserve">in a text; determine whether earlier events caused later ones or simply preceded them. </w:t>
            </w:r>
          </w:p>
          <w:p w:rsidR="00971C66" w:rsidRDefault="00971C66">
            <w:pPr>
              <w:spacing w:after="0" w:line="240" w:lineRule="auto"/>
              <w:rPr>
                <w:rFonts w:ascii="Corbel" w:eastAsia="Corbel" w:hAnsi="Corbel" w:cs="Corbel"/>
                <w:b/>
                <w:sz w:val="20"/>
                <w:szCs w:val="20"/>
              </w:rPr>
            </w:pPr>
          </w:p>
          <w:p w:rsidR="00971C66" w:rsidRDefault="0078014C">
            <w:pPr>
              <w:spacing w:after="0" w:line="240" w:lineRule="auto"/>
              <w:rPr>
                <w:rFonts w:ascii="Corbel" w:eastAsia="Corbel" w:hAnsi="Corbel" w:cs="Corbel"/>
                <w:sz w:val="20"/>
                <w:szCs w:val="20"/>
              </w:rPr>
            </w:pPr>
            <w:hyperlink r:id="rId10">
              <w:r w:rsidR="00A07DFD">
                <w:rPr>
                  <w:rFonts w:ascii="Corbel" w:eastAsia="Corbel" w:hAnsi="Corbel" w:cs="Corbel"/>
                  <w:color w:val="0000FF"/>
                  <w:sz w:val="20"/>
                  <w:szCs w:val="20"/>
                  <w:u w:val="single"/>
                </w:rPr>
                <w:t>CCSS.ELA-Literacy.RH.11-12.1</w:t>
              </w:r>
            </w:hyperlink>
            <w:r w:rsidR="00A07DFD">
              <w:rPr>
                <w:rFonts w:ascii="Corbel" w:eastAsia="Corbel" w:hAnsi="Corbel" w:cs="Corbel"/>
                <w:sz w:val="20"/>
                <w:szCs w:val="20"/>
              </w:rPr>
              <w:br/>
              <w:t>Cite specific textual evidence to support analysis of primary and secondary sources, connecting insights gained from specific details to an understanding of the text as a whole.</w:t>
            </w:r>
          </w:p>
          <w:p w:rsidR="00971C66" w:rsidRDefault="0078014C">
            <w:pPr>
              <w:spacing w:after="0" w:line="240" w:lineRule="auto"/>
              <w:rPr>
                <w:rFonts w:ascii="Corbel" w:eastAsia="Corbel" w:hAnsi="Corbel" w:cs="Corbel"/>
                <w:sz w:val="20"/>
                <w:szCs w:val="20"/>
              </w:rPr>
            </w:pPr>
            <w:hyperlink r:id="rId11">
              <w:r w:rsidR="00A07DFD">
                <w:rPr>
                  <w:rFonts w:ascii="Corbel" w:eastAsia="Corbel" w:hAnsi="Corbel" w:cs="Corbel"/>
                  <w:color w:val="0000FF"/>
                  <w:sz w:val="20"/>
                  <w:szCs w:val="20"/>
                  <w:u w:val="single"/>
                </w:rPr>
                <w:t>CCSS.ELA-Literacy.RH.11-12.2</w:t>
              </w:r>
            </w:hyperlink>
            <w:r w:rsidR="00A07DFD">
              <w:rPr>
                <w:rFonts w:ascii="Corbel" w:eastAsia="Corbel" w:hAnsi="Corbel" w:cs="Corbel"/>
                <w:sz w:val="20"/>
                <w:szCs w:val="20"/>
              </w:rPr>
              <w:br/>
              <w:t>Determine the central ideas or information of a primary or secondary source; provide an accurate summary that makes clear the relationships among the key details and ideas.</w:t>
            </w:r>
          </w:p>
          <w:p w:rsidR="00971C66" w:rsidRDefault="0078014C">
            <w:pPr>
              <w:spacing w:after="0" w:line="240" w:lineRule="auto"/>
              <w:rPr>
                <w:rFonts w:ascii="Corbel" w:eastAsia="Corbel" w:hAnsi="Corbel" w:cs="Corbel"/>
                <w:sz w:val="20"/>
                <w:szCs w:val="20"/>
              </w:rPr>
            </w:pPr>
            <w:hyperlink r:id="rId12">
              <w:r w:rsidR="00A07DFD">
                <w:rPr>
                  <w:rFonts w:ascii="Corbel" w:eastAsia="Corbel" w:hAnsi="Corbel" w:cs="Corbel"/>
                  <w:color w:val="0000FF"/>
                  <w:sz w:val="20"/>
                  <w:szCs w:val="20"/>
                  <w:u w:val="single"/>
                </w:rPr>
                <w:t>CCSS.ELA-Literacy.RH.11-12.3</w:t>
              </w:r>
            </w:hyperlink>
            <w:r w:rsidR="00A07DFD">
              <w:rPr>
                <w:rFonts w:ascii="Corbel" w:eastAsia="Corbel" w:hAnsi="Corbel" w:cs="Corbel"/>
                <w:sz w:val="20"/>
                <w:szCs w:val="20"/>
              </w:rPr>
              <w:br/>
              <w:t xml:space="preserve">Evaluate various explanations for actions or events and determine which explanation best accords with textual evidence, acknowledging where the text leaves </w:t>
            </w:r>
            <w:proofErr w:type="gramStart"/>
            <w:r w:rsidR="00A07DFD">
              <w:rPr>
                <w:rFonts w:ascii="Corbel" w:eastAsia="Corbel" w:hAnsi="Corbel" w:cs="Corbel"/>
                <w:sz w:val="20"/>
                <w:szCs w:val="20"/>
              </w:rPr>
              <w:t>matters</w:t>
            </w:r>
            <w:proofErr w:type="gramEnd"/>
            <w:r w:rsidR="00A07DFD">
              <w:rPr>
                <w:rFonts w:ascii="Corbel" w:eastAsia="Corbel" w:hAnsi="Corbel" w:cs="Corbel"/>
                <w:sz w:val="20"/>
                <w:szCs w:val="20"/>
              </w:rPr>
              <w:t xml:space="preserve"> uncertain.</w:t>
            </w:r>
          </w:p>
          <w:p w:rsidR="00971C66" w:rsidRDefault="00971C66">
            <w:pPr>
              <w:spacing w:after="0" w:line="240" w:lineRule="auto"/>
              <w:rPr>
                <w:rFonts w:ascii="Corbel" w:eastAsia="Corbel" w:hAnsi="Corbel" w:cs="Corbel"/>
                <w:sz w:val="20"/>
                <w:szCs w:val="20"/>
              </w:rPr>
            </w:pPr>
          </w:p>
          <w:p w:rsidR="00971C66" w:rsidRDefault="00A07DFD">
            <w:pPr>
              <w:spacing w:after="0" w:line="240" w:lineRule="auto"/>
              <w:rPr>
                <w:rFonts w:ascii="Corbel" w:eastAsia="Corbel" w:hAnsi="Corbel" w:cs="Corbel"/>
                <w:b/>
                <w:sz w:val="20"/>
                <w:szCs w:val="20"/>
              </w:rPr>
            </w:pPr>
            <w:r>
              <w:rPr>
                <w:rFonts w:ascii="Corbel" w:eastAsia="Corbel" w:hAnsi="Corbel" w:cs="Corbel"/>
                <w:b/>
                <w:sz w:val="20"/>
                <w:szCs w:val="20"/>
              </w:rPr>
              <w:t>ELA Reading: Informational Text</w:t>
            </w:r>
          </w:p>
          <w:p w:rsidR="00971C66" w:rsidRDefault="00971C66">
            <w:pPr>
              <w:spacing w:after="0" w:line="240" w:lineRule="auto"/>
              <w:rPr>
                <w:rFonts w:ascii="Corbel" w:eastAsia="Corbel" w:hAnsi="Corbel" w:cs="Corbel"/>
                <w:sz w:val="20"/>
                <w:szCs w:val="20"/>
              </w:rPr>
            </w:pPr>
          </w:p>
          <w:p w:rsidR="00971C66" w:rsidRDefault="00A07DFD">
            <w:pPr>
              <w:spacing w:after="0" w:line="240" w:lineRule="auto"/>
              <w:rPr>
                <w:rFonts w:ascii="Corbel" w:eastAsia="Corbel" w:hAnsi="Corbel" w:cs="Corbel"/>
                <w:b/>
                <w:sz w:val="20"/>
                <w:szCs w:val="20"/>
              </w:rPr>
            </w:pPr>
            <w:r>
              <w:rPr>
                <w:rFonts w:ascii="Corbel" w:eastAsia="Corbel" w:hAnsi="Corbel" w:cs="Corbel"/>
                <w:b/>
                <w:sz w:val="20"/>
                <w:szCs w:val="20"/>
              </w:rPr>
              <w:t>Key Ideas and Details:</w:t>
            </w:r>
          </w:p>
          <w:p w:rsidR="00971C66" w:rsidRDefault="0078014C">
            <w:pPr>
              <w:spacing w:after="0" w:line="240" w:lineRule="auto"/>
              <w:rPr>
                <w:rFonts w:ascii="Corbel" w:eastAsia="Corbel" w:hAnsi="Corbel" w:cs="Corbel"/>
                <w:sz w:val="20"/>
                <w:szCs w:val="20"/>
              </w:rPr>
            </w:pPr>
            <w:hyperlink r:id="rId13">
              <w:r w:rsidR="00A07DFD">
                <w:rPr>
                  <w:rFonts w:ascii="Corbel" w:eastAsia="Corbel" w:hAnsi="Corbel" w:cs="Corbel"/>
                  <w:color w:val="0563C1"/>
                  <w:sz w:val="20"/>
                  <w:szCs w:val="20"/>
                  <w:u w:val="single"/>
                </w:rPr>
                <w:t>CCSS.ELA-LITERACY.RI.9-10.1</w:t>
              </w:r>
            </w:hyperlink>
            <w:r w:rsidR="00A07DFD">
              <w:rPr>
                <w:rFonts w:ascii="Corbel" w:eastAsia="Corbel" w:hAnsi="Corbel" w:cs="Corbel"/>
                <w:sz w:val="20"/>
                <w:szCs w:val="20"/>
              </w:rPr>
              <w:br/>
              <w:t>Cite strong and thorough textual evidence to support analysis of what the text says explicitly as well as inferences drawn from the text.</w:t>
            </w:r>
          </w:p>
          <w:p w:rsidR="00971C66" w:rsidRDefault="0078014C">
            <w:pPr>
              <w:spacing w:after="0" w:line="240" w:lineRule="auto"/>
              <w:rPr>
                <w:rFonts w:ascii="Corbel" w:eastAsia="Corbel" w:hAnsi="Corbel" w:cs="Corbel"/>
                <w:sz w:val="20"/>
                <w:szCs w:val="20"/>
              </w:rPr>
            </w:pPr>
            <w:hyperlink r:id="rId14">
              <w:r w:rsidR="00A07DFD">
                <w:rPr>
                  <w:rFonts w:ascii="Corbel" w:eastAsia="Corbel" w:hAnsi="Corbel" w:cs="Corbel"/>
                  <w:color w:val="0563C1"/>
                  <w:sz w:val="20"/>
                  <w:szCs w:val="20"/>
                  <w:u w:val="single"/>
                </w:rPr>
                <w:t>CCSS.ELA-LITERACY.RI.9-10.2</w:t>
              </w:r>
            </w:hyperlink>
            <w:r w:rsidR="00A07DFD">
              <w:rPr>
                <w:rFonts w:ascii="Corbel" w:eastAsia="Corbel" w:hAnsi="Corbel" w:cs="Corbel"/>
                <w:sz w:val="20"/>
                <w:szCs w:val="20"/>
              </w:rPr>
              <w:br/>
              <w:t>Determine a central idea of a text and analyze its development over the course of the text, including how it emerges and is shaped and refined by specific details; provide an objective summary of the text.</w:t>
            </w:r>
          </w:p>
          <w:p w:rsidR="00971C66" w:rsidRDefault="0078014C">
            <w:pPr>
              <w:spacing w:after="0" w:line="240" w:lineRule="auto"/>
              <w:rPr>
                <w:rFonts w:ascii="Corbel" w:eastAsia="Corbel" w:hAnsi="Corbel" w:cs="Corbel"/>
                <w:sz w:val="20"/>
                <w:szCs w:val="20"/>
              </w:rPr>
            </w:pPr>
            <w:hyperlink r:id="rId15">
              <w:r w:rsidR="00A07DFD">
                <w:rPr>
                  <w:rFonts w:ascii="Corbel" w:eastAsia="Corbel" w:hAnsi="Corbel" w:cs="Corbel"/>
                  <w:color w:val="0563C1"/>
                  <w:sz w:val="20"/>
                  <w:szCs w:val="20"/>
                  <w:u w:val="single"/>
                </w:rPr>
                <w:t>CCSS.ELA-LITERACY.RI.9-10.3</w:t>
              </w:r>
            </w:hyperlink>
            <w:r w:rsidR="00A07DFD">
              <w:rPr>
                <w:rFonts w:ascii="Corbel" w:eastAsia="Corbel" w:hAnsi="Corbel" w:cs="Corbel"/>
                <w:sz w:val="20"/>
                <w:szCs w:val="20"/>
              </w:rPr>
              <w:br/>
              <w:t>Analyze how the author unfolds an analysis or series of ideas or events, including the order in which the points are made, how they are introduced and developed, and the connections that are drawn between them.</w:t>
            </w:r>
          </w:p>
          <w:p w:rsidR="00971C66" w:rsidRDefault="0078014C">
            <w:pPr>
              <w:spacing w:after="0" w:line="240" w:lineRule="auto"/>
              <w:rPr>
                <w:rFonts w:ascii="Corbel" w:eastAsia="Corbel" w:hAnsi="Corbel" w:cs="Corbel"/>
                <w:sz w:val="20"/>
                <w:szCs w:val="20"/>
              </w:rPr>
            </w:pPr>
            <w:hyperlink r:id="rId16">
              <w:r w:rsidR="00A07DFD">
                <w:rPr>
                  <w:rFonts w:ascii="Corbel" w:eastAsia="Corbel" w:hAnsi="Corbel" w:cs="Corbel"/>
                  <w:color w:val="0563C1"/>
                  <w:sz w:val="20"/>
                  <w:szCs w:val="20"/>
                  <w:u w:val="single"/>
                </w:rPr>
                <w:t>CCSS.ELA-LITERACY.RI.11-12.1</w:t>
              </w:r>
            </w:hyperlink>
            <w:r w:rsidR="00A07DFD">
              <w:rPr>
                <w:rFonts w:ascii="Corbel" w:eastAsia="Corbel" w:hAnsi="Corbel" w:cs="Corbel"/>
                <w:sz w:val="20"/>
                <w:szCs w:val="20"/>
              </w:rPr>
              <w:br/>
              <w:t xml:space="preserve">Cite strong and thorough textual evidence to support analysis of what the text says explicitly as well as inferences drawn from the text, including determining where the text leaves </w:t>
            </w:r>
            <w:proofErr w:type="gramStart"/>
            <w:r w:rsidR="00A07DFD">
              <w:rPr>
                <w:rFonts w:ascii="Corbel" w:eastAsia="Corbel" w:hAnsi="Corbel" w:cs="Corbel"/>
                <w:sz w:val="20"/>
                <w:szCs w:val="20"/>
              </w:rPr>
              <w:t>matters</w:t>
            </w:r>
            <w:proofErr w:type="gramEnd"/>
            <w:r w:rsidR="00A07DFD">
              <w:rPr>
                <w:rFonts w:ascii="Corbel" w:eastAsia="Corbel" w:hAnsi="Corbel" w:cs="Corbel"/>
                <w:sz w:val="20"/>
                <w:szCs w:val="20"/>
              </w:rPr>
              <w:t xml:space="preserve"> uncertain.</w:t>
            </w:r>
          </w:p>
          <w:p w:rsidR="00971C66" w:rsidRDefault="0078014C">
            <w:pPr>
              <w:spacing w:after="0" w:line="240" w:lineRule="auto"/>
              <w:rPr>
                <w:rFonts w:ascii="Corbel" w:eastAsia="Corbel" w:hAnsi="Corbel" w:cs="Corbel"/>
                <w:sz w:val="20"/>
                <w:szCs w:val="20"/>
              </w:rPr>
            </w:pPr>
            <w:hyperlink r:id="rId17">
              <w:r w:rsidR="00A07DFD">
                <w:rPr>
                  <w:rFonts w:ascii="Corbel" w:eastAsia="Corbel" w:hAnsi="Corbel" w:cs="Corbel"/>
                  <w:color w:val="0563C1"/>
                  <w:sz w:val="20"/>
                  <w:szCs w:val="20"/>
                  <w:u w:val="single"/>
                </w:rPr>
                <w:t>CCSS.ELA-LITERACY.RI.11-12.2</w:t>
              </w:r>
            </w:hyperlink>
            <w:r w:rsidR="00A07DFD">
              <w:rPr>
                <w:rFonts w:ascii="Corbel" w:eastAsia="Corbel" w:hAnsi="Corbel" w:cs="Corbel"/>
                <w:sz w:val="20"/>
                <w:szCs w:val="20"/>
              </w:rPr>
              <w:br/>
              <w:t>Determine two or more central ideas of a text and analyze their development over the course of the text, including how they interact and build on one another to provide a complex analysis; provide an objective summary of the text.</w:t>
            </w:r>
          </w:p>
          <w:p w:rsidR="00971C66" w:rsidRDefault="0078014C">
            <w:pPr>
              <w:spacing w:after="0" w:line="240" w:lineRule="auto"/>
              <w:rPr>
                <w:rFonts w:ascii="Corbel" w:eastAsia="Corbel" w:hAnsi="Corbel" w:cs="Corbel"/>
                <w:sz w:val="20"/>
                <w:szCs w:val="20"/>
              </w:rPr>
            </w:pPr>
            <w:hyperlink r:id="rId18">
              <w:r w:rsidR="00A07DFD">
                <w:rPr>
                  <w:rFonts w:ascii="Corbel" w:eastAsia="Corbel" w:hAnsi="Corbel" w:cs="Corbel"/>
                  <w:color w:val="0563C1"/>
                  <w:sz w:val="20"/>
                  <w:szCs w:val="20"/>
                  <w:u w:val="single"/>
                </w:rPr>
                <w:t>CCSS.ELA-LITERACY.RI.11-12.3</w:t>
              </w:r>
            </w:hyperlink>
            <w:r w:rsidR="00A07DFD">
              <w:rPr>
                <w:rFonts w:ascii="Corbel" w:eastAsia="Corbel" w:hAnsi="Corbel" w:cs="Corbel"/>
                <w:sz w:val="20"/>
                <w:szCs w:val="20"/>
              </w:rPr>
              <w:br/>
              <w:t>Analyze a complex set of ideas or sequence of events and explain how specific individuals, ideas, or events interact and develop over the course of the text.</w:t>
            </w:r>
          </w:p>
          <w:p w:rsidR="00971C66" w:rsidRDefault="00971C66">
            <w:pPr>
              <w:spacing w:after="0" w:line="240" w:lineRule="auto"/>
              <w:rPr>
                <w:rFonts w:ascii="Corbel" w:eastAsia="Corbel" w:hAnsi="Corbel" w:cs="Corbel"/>
                <w:sz w:val="20"/>
                <w:szCs w:val="20"/>
              </w:rPr>
            </w:pPr>
          </w:p>
          <w:p w:rsidR="00971C66" w:rsidRDefault="00A07DFD">
            <w:pPr>
              <w:spacing w:after="0" w:line="240" w:lineRule="auto"/>
              <w:rPr>
                <w:rFonts w:ascii="Corbel" w:eastAsia="Corbel" w:hAnsi="Corbel" w:cs="Corbel"/>
                <w:b/>
                <w:sz w:val="20"/>
                <w:szCs w:val="20"/>
              </w:rPr>
            </w:pPr>
            <w:r>
              <w:rPr>
                <w:rFonts w:ascii="Corbel" w:eastAsia="Corbel" w:hAnsi="Corbel" w:cs="Corbel"/>
                <w:b/>
                <w:sz w:val="20"/>
                <w:szCs w:val="20"/>
              </w:rPr>
              <w:t>Craft and Structure:</w:t>
            </w:r>
          </w:p>
          <w:p w:rsidR="00971C66" w:rsidRDefault="0078014C">
            <w:pPr>
              <w:spacing w:after="0" w:line="240" w:lineRule="auto"/>
              <w:rPr>
                <w:rFonts w:ascii="Corbel" w:eastAsia="Corbel" w:hAnsi="Corbel" w:cs="Corbel"/>
                <w:sz w:val="20"/>
                <w:szCs w:val="20"/>
              </w:rPr>
            </w:pPr>
            <w:hyperlink r:id="rId19">
              <w:r w:rsidR="00A07DFD">
                <w:rPr>
                  <w:rFonts w:ascii="Corbel" w:eastAsia="Corbel" w:hAnsi="Corbel" w:cs="Corbel"/>
                  <w:color w:val="0563C1"/>
                  <w:sz w:val="20"/>
                  <w:szCs w:val="20"/>
                  <w:u w:val="single"/>
                </w:rPr>
                <w:t>CCSS.ELA-LITERACY.RI.9-10.4</w:t>
              </w:r>
            </w:hyperlink>
            <w:r w:rsidR="00A07DFD">
              <w:rPr>
                <w:rFonts w:ascii="Corbel" w:eastAsia="Corbel" w:hAnsi="Corbel" w:cs="Corbel"/>
                <w:sz w:val="20"/>
                <w:szCs w:val="20"/>
              </w:rPr>
              <w:br/>
              <w:t>Determine the meaning of words and phrases as they are used in a text, including figurative, connotative, and technical meanings; analyze the cumulative impact of specific word choices on meaning and tone (e.g., how the language of a court opinion differs from that of a newspaper).</w:t>
            </w:r>
          </w:p>
          <w:p w:rsidR="00971C66" w:rsidRDefault="0078014C">
            <w:pPr>
              <w:spacing w:after="0" w:line="240" w:lineRule="auto"/>
              <w:rPr>
                <w:rFonts w:ascii="Corbel" w:eastAsia="Corbel" w:hAnsi="Corbel" w:cs="Corbel"/>
                <w:sz w:val="20"/>
                <w:szCs w:val="20"/>
              </w:rPr>
            </w:pPr>
            <w:hyperlink r:id="rId20">
              <w:r w:rsidR="00A07DFD">
                <w:rPr>
                  <w:rFonts w:ascii="Corbel" w:eastAsia="Corbel" w:hAnsi="Corbel" w:cs="Corbel"/>
                  <w:color w:val="0563C1"/>
                  <w:sz w:val="20"/>
                  <w:szCs w:val="20"/>
                  <w:u w:val="single"/>
                </w:rPr>
                <w:t>CCSS.ELA-LITERACY.RI.9-10.5</w:t>
              </w:r>
            </w:hyperlink>
            <w:r w:rsidR="00A07DFD">
              <w:rPr>
                <w:rFonts w:ascii="Corbel" w:eastAsia="Corbel" w:hAnsi="Corbel" w:cs="Corbel"/>
                <w:sz w:val="20"/>
                <w:szCs w:val="20"/>
              </w:rPr>
              <w:br/>
              <w:t>Analyze in detail how an author's ideas or claims are developed and refined by particular sentences, paragraphs, or larger portions of a text (e.g., a section or chapter).</w:t>
            </w:r>
          </w:p>
          <w:p w:rsidR="00971C66" w:rsidRDefault="0078014C">
            <w:pPr>
              <w:spacing w:after="0" w:line="240" w:lineRule="auto"/>
              <w:rPr>
                <w:rFonts w:ascii="Corbel" w:eastAsia="Corbel" w:hAnsi="Corbel" w:cs="Corbel"/>
                <w:sz w:val="20"/>
                <w:szCs w:val="20"/>
              </w:rPr>
            </w:pPr>
            <w:hyperlink r:id="rId21">
              <w:r w:rsidR="00A07DFD">
                <w:rPr>
                  <w:rFonts w:ascii="Corbel" w:eastAsia="Corbel" w:hAnsi="Corbel" w:cs="Corbel"/>
                  <w:color w:val="0563C1"/>
                  <w:sz w:val="20"/>
                  <w:szCs w:val="20"/>
                  <w:u w:val="single"/>
                </w:rPr>
                <w:t>CCSS.ELA-LITERACY.RI.9-10.6</w:t>
              </w:r>
            </w:hyperlink>
            <w:r w:rsidR="00A07DFD">
              <w:rPr>
                <w:rFonts w:ascii="Corbel" w:eastAsia="Corbel" w:hAnsi="Corbel" w:cs="Corbel"/>
                <w:sz w:val="20"/>
                <w:szCs w:val="20"/>
              </w:rPr>
              <w:br/>
              <w:t>Determine an author's point of view or purpose in a text and analyze how an author uses rhetoric to advance that point of view or purpose.</w:t>
            </w:r>
          </w:p>
          <w:p w:rsidR="00971C66" w:rsidRDefault="0078014C">
            <w:pPr>
              <w:spacing w:after="0" w:line="240" w:lineRule="auto"/>
              <w:rPr>
                <w:rFonts w:ascii="Corbel" w:eastAsia="Corbel" w:hAnsi="Corbel" w:cs="Corbel"/>
                <w:sz w:val="20"/>
                <w:szCs w:val="20"/>
              </w:rPr>
            </w:pPr>
            <w:hyperlink r:id="rId22">
              <w:r w:rsidR="00A07DFD">
                <w:rPr>
                  <w:rFonts w:ascii="Corbel" w:eastAsia="Corbel" w:hAnsi="Corbel" w:cs="Corbel"/>
                  <w:color w:val="0563C1"/>
                  <w:sz w:val="20"/>
                  <w:szCs w:val="20"/>
                  <w:u w:val="single"/>
                </w:rPr>
                <w:t>CCSS.ELA-LITERACY.RI.9-10.8</w:t>
              </w:r>
            </w:hyperlink>
            <w:r w:rsidR="00A07DFD">
              <w:rPr>
                <w:rFonts w:ascii="Corbel" w:eastAsia="Corbel" w:hAnsi="Corbel" w:cs="Corbel"/>
                <w:sz w:val="20"/>
                <w:szCs w:val="20"/>
              </w:rPr>
              <w:br/>
            </w:r>
            <w:r w:rsidR="00A07DFD">
              <w:rPr>
                <w:rFonts w:ascii="Corbel" w:eastAsia="Corbel" w:hAnsi="Corbel" w:cs="Corbel"/>
                <w:sz w:val="20"/>
                <w:szCs w:val="20"/>
              </w:rPr>
              <w:lastRenderedPageBreak/>
              <w:t>Delineate and evaluate the argument and specific claims in a text, assessing whether the reasoning is valid and the evidence is relevant and sufficient; identify false statements and fallacious reasoning.</w:t>
            </w:r>
          </w:p>
          <w:p w:rsidR="00971C66" w:rsidRDefault="0078014C">
            <w:pPr>
              <w:spacing w:after="0" w:line="240" w:lineRule="auto"/>
              <w:rPr>
                <w:rFonts w:ascii="Corbel" w:eastAsia="Corbel" w:hAnsi="Corbel" w:cs="Corbel"/>
                <w:sz w:val="20"/>
                <w:szCs w:val="20"/>
              </w:rPr>
            </w:pPr>
            <w:hyperlink r:id="rId23">
              <w:r w:rsidR="00A07DFD">
                <w:rPr>
                  <w:rFonts w:ascii="Corbel" w:eastAsia="Corbel" w:hAnsi="Corbel" w:cs="Corbel"/>
                  <w:color w:val="0563C1"/>
                  <w:sz w:val="20"/>
                  <w:szCs w:val="20"/>
                  <w:u w:val="single"/>
                </w:rPr>
                <w:t>CCSS.ELA-LITERACY.RI.11-12.4</w:t>
              </w:r>
            </w:hyperlink>
            <w:r w:rsidR="00A07DFD">
              <w:rPr>
                <w:rFonts w:ascii="Corbel" w:eastAsia="Corbel" w:hAnsi="Corbel" w:cs="Corbel"/>
                <w:sz w:val="20"/>
                <w:szCs w:val="20"/>
              </w:rPr>
              <w:br/>
              <w:t>Determine the meaning of words and phrases as they are used in a text, including figurative, connotative, and technical meanings; analyze how an author uses and refines the meaning of a key term or terms over the course of a text (e.g., how Madison defines faction in Federalist No. 10).</w:t>
            </w:r>
          </w:p>
          <w:p w:rsidR="00971C66" w:rsidRDefault="0078014C">
            <w:pPr>
              <w:spacing w:after="0" w:line="240" w:lineRule="auto"/>
              <w:rPr>
                <w:rFonts w:ascii="Corbel" w:eastAsia="Corbel" w:hAnsi="Corbel" w:cs="Corbel"/>
                <w:sz w:val="20"/>
                <w:szCs w:val="20"/>
              </w:rPr>
            </w:pPr>
            <w:hyperlink r:id="rId24">
              <w:r w:rsidR="00A07DFD">
                <w:rPr>
                  <w:rFonts w:ascii="Corbel" w:eastAsia="Corbel" w:hAnsi="Corbel" w:cs="Corbel"/>
                  <w:color w:val="0563C1"/>
                  <w:sz w:val="20"/>
                  <w:szCs w:val="20"/>
                  <w:u w:val="single"/>
                </w:rPr>
                <w:t>CCSS.ELA-LITERACY.RI.11-12.5</w:t>
              </w:r>
            </w:hyperlink>
            <w:r w:rsidR="00A07DFD">
              <w:rPr>
                <w:rFonts w:ascii="Corbel" w:eastAsia="Corbel" w:hAnsi="Corbel" w:cs="Corbel"/>
                <w:sz w:val="20"/>
                <w:szCs w:val="20"/>
              </w:rPr>
              <w:br/>
              <w:t>Analyze and evaluate the effectiveness of the structure an author uses in his or her exposition or argument, including whether the structure makes points clear, convincing, and engaging.</w:t>
            </w:r>
          </w:p>
          <w:p w:rsidR="00971C66" w:rsidRDefault="0078014C">
            <w:pPr>
              <w:spacing w:after="0" w:line="240" w:lineRule="auto"/>
              <w:rPr>
                <w:rFonts w:ascii="Corbel" w:eastAsia="Corbel" w:hAnsi="Corbel" w:cs="Corbel"/>
                <w:sz w:val="20"/>
                <w:szCs w:val="20"/>
              </w:rPr>
            </w:pPr>
            <w:hyperlink r:id="rId25">
              <w:r w:rsidR="00A07DFD">
                <w:rPr>
                  <w:rFonts w:ascii="Corbel" w:eastAsia="Corbel" w:hAnsi="Corbel" w:cs="Corbel"/>
                  <w:color w:val="0563C1"/>
                  <w:sz w:val="20"/>
                  <w:szCs w:val="20"/>
                  <w:u w:val="single"/>
                </w:rPr>
                <w:t>CCSS.ELA-LITERACY.RI.11-12.6</w:t>
              </w:r>
            </w:hyperlink>
            <w:r w:rsidR="00A07DFD">
              <w:rPr>
                <w:rFonts w:ascii="Corbel" w:eastAsia="Corbel" w:hAnsi="Corbel" w:cs="Corbel"/>
                <w:sz w:val="20"/>
                <w:szCs w:val="20"/>
              </w:rPr>
              <w:br/>
              <w:t>Determine an author's point of view or purpose in a text in which the rhetoric is particularly effective, analyzing how style and content contribute to the power, persuasiveness or beauty of the text.</w:t>
            </w:r>
          </w:p>
          <w:p w:rsidR="00971C66" w:rsidRDefault="00A07DFD">
            <w:pPr>
              <w:spacing w:before="280" w:after="280" w:line="240" w:lineRule="auto"/>
              <w:rPr>
                <w:rFonts w:ascii="Corbel" w:eastAsia="Corbel" w:hAnsi="Corbel" w:cs="Corbel"/>
                <w:b/>
                <w:sz w:val="20"/>
                <w:szCs w:val="20"/>
              </w:rPr>
            </w:pPr>
            <w:r>
              <w:rPr>
                <w:rFonts w:ascii="Corbel" w:eastAsia="Corbel" w:hAnsi="Corbel" w:cs="Corbel"/>
                <w:b/>
                <w:sz w:val="20"/>
                <w:szCs w:val="20"/>
              </w:rPr>
              <w:t>ELA Speaking and Listening</w:t>
            </w:r>
          </w:p>
          <w:p w:rsidR="00971C66" w:rsidRDefault="00A07DFD">
            <w:pPr>
              <w:spacing w:after="100" w:line="240" w:lineRule="auto"/>
              <w:rPr>
                <w:rFonts w:ascii="Corbel" w:eastAsia="Corbel" w:hAnsi="Corbel" w:cs="Corbel"/>
                <w:b/>
                <w:sz w:val="20"/>
                <w:szCs w:val="20"/>
              </w:rPr>
            </w:pPr>
            <w:r>
              <w:rPr>
                <w:rFonts w:ascii="Corbel" w:eastAsia="Corbel" w:hAnsi="Corbel" w:cs="Corbel"/>
                <w:b/>
                <w:sz w:val="20"/>
                <w:szCs w:val="20"/>
              </w:rPr>
              <w:t>Comprehension and Collaboration:</w:t>
            </w:r>
          </w:p>
          <w:p w:rsidR="00971C66" w:rsidRDefault="0078014C">
            <w:pPr>
              <w:spacing w:after="0" w:line="240" w:lineRule="auto"/>
              <w:rPr>
                <w:rFonts w:ascii="Corbel" w:eastAsia="Corbel" w:hAnsi="Corbel" w:cs="Corbel"/>
                <w:sz w:val="20"/>
                <w:szCs w:val="20"/>
              </w:rPr>
            </w:pPr>
            <w:hyperlink r:id="rId26">
              <w:r w:rsidR="00A07DFD">
                <w:rPr>
                  <w:rFonts w:ascii="Corbel" w:eastAsia="Corbel" w:hAnsi="Corbel" w:cs="Corbel"/>
                  <w:color w:val="0000FF"/>
                  <w:sz w:val="20"/>
                  <w:szCs w:val="20"/>
                  <w:u w:val="single"/>
                </w:rPr>
                <w:t>CCSS.ELA-Literacy.SL.9-10.1</w:t>
              </w:r>
            </w:hyperlink>
            <w:r w:rsidR="00A07DFD">
              <w:rPr>
                <w:rFonts w:ascii="Corbel" w:eastAsia="Corbel" w:hAnsi="Corbel" w:cs="Corbel"/>
                <w:sz w:val="20"/>
                <w:szCs w:val="20"/>
              </w:rPr>
              <w:br/>
              <w:t>Initiate and participate effectively in a range of collaborative discussions (one-on-one, in groups, and teacher-led) with diverse partners on grades 9-10 topics, texts, and issues, building on others' ideas and expressing their own clearly and persuasively.</w:t>
            </w:r>
          </w:p>
          <w:p w:rsidR="00971C66" w:rsidRDefault="0078014C">
            <w:pPr>
              <w:spacing w:after="0" w:line="240" w:lineRule="auto"/>
              <w:rPr>
                <w:rFonts w:ascii="Corbel" w:eastAsia="Corbel" w:hAnsi="Corbel" w:cs="Corbel"/>
                <w:sz w:val="20"/>
                <w:szCs w:val="20"/>
              </w:rPr>
            </w:pPr>
            <w:hyperlink r:id="rId27">
              <w:r w:rsidR="00A07DFD">
                <w:rPr>
                  <w:rFonts w:ascii="Corbel" w:eastAsia="Corbel" w:hAnsi="Corbel" w:cs="Corbel"/>
                  <w:color w:val="0000FF"/>
                  <w:sz w:val="20"/>
                  <w:szCs w:val="20"/>
                  <w:u w:val="single"/>
                </w:rPr>
                <w:t>CCSS.ELA-Literacy.SL.9-10.</w:t>
              </w:r>
              <w:proofErr w:type="gramStart"/>
              <w:r w:rsidR="00A07DFD">
                <w:rPr>
                  <w:rFonts w:ascii="Corbel" w:eastAsia="Corbel" w:hAnsi="Corbel" w:cs="Corbel"/>
                  <w:color w:val="0000FF"/>
                  <w:sz w:val="20"/>
                  <w:szCs w:val="20"/>
                  <w:u w:val="single"/>
                </w:rPr>
                <w:t>1.a</w:t>
              </w:r>
              <w:proofErr w:type="gramEnd"/>
            </w:hyperlink>
            <w:r w:rsidR="00A07DFD">
              <w:rPr>
                <w:rFonts w:ascii="Corbel" w:eastAsia="Corbel" w:hAnsi="Corbel" w:cs="Corbel"/>
                <w:sz w:val="20"/>
                <w:szCs w:val="20"/>
              </w:rPr>
              <w:br/>
              <w:t>Come to discussions prepared, having read and researched material under study; explicitly draw on that preparation by referring to evidence from texts and other research on the topic or issue to stimulate a thoughtful, well-reasoned exchange of ideas.</w:t>
            </w:r>
          </w:p>
          <w:p w:rsidR="00971C66" w:rsidRDefault="0078014C">
            <w:pPr>
              <w:spacing w:after="0" w:line="240" w:lineRule="auto"/>
              <w:rPr>
                <w:rFonts w:ascii="Corbel" w:eastAsia="Corbel" w:hAnsi="Corbel" w:cs="Corbel"/>
                <w:sz w:val="20"/>
                <w:szCs w:val="20"/>
              </w:rPr>
            </w:pPr>
            <w:hyperlink r:id="rId28">
              <w:r w:rsidR="00A07DFD">
                <w:rPr>
                  <w:rFonts w:ascii="Corbel" w:eastAsia="Corbel" w:hAnsi="Corbel" w:cs="Corbel"/>
                  <w:color w:val="0000FF"/>
                  <w:sz w:val="20"/>
                  <w:szCs w:val="20"/>
                  <w:u w:val="single"/>
                </w:rPr>
                <w:t>CCSS.ELA-Literacy.SL.9-10.</w:t>
              </w:r>
              <w:proofErr w:type="gramStart"/>
              <w:r w:rsidR="00A07DFD">
                <w:rPr>
                  <w:rFonts w:ascii="Corbel" w:eastAsia="Corbel" w:hAnsi="Corbel" w:cs="Corbel"/>
                  <w:color w:val="0000FF"/>
                  <w:sz w:val="20"/>
                  <w:szCs w:val="20"/>
                  <w:u w:val="single"/>
                </w:rPr>
                <w:t>1.b</w:t>
              </w:r>
              <w:proofErr w:type="gramEnd"/>
            </w:hyperlink>
            <w:r w:rsidR="00A07DFD">
              <w:rPr>
                <w:rFonts w:ascii="Corbel" w:eastAsia="Corbel" w:hAnsi="Corbel" w:cs="Corbel"/>
                <w:sz w:val="20"/>
                <w:szCs w:val="20"/>
              </w:rPr>
              <w:br/>
              <w:t>Work with peers to set rules for collegial discussions and decision-making (e.g., informal consensus, taking votes on key issues, presentation of alternate views), clear goals and deadlines, and individual roles as needed.</w:t>
            </w:r>
          </w:p>
          <w:p w:rsidR="00971C66" w:rsidRDefault="0078014C">
            <w:pPr>
              <w:spacing w:after="0" w:line="240" w:lineRule="auto"/>
              <w:rPr>
                <w:rFonts w:ascii="Corbel" w:eastAsia="Corbel" w:hAnsi="Corbel" w:cs="Corbel"/>
                <w:sz w:val="20"/>
                <w:szCs w:val="20"/>
              </w:rPr>
            </w:pPr>
            <w:hyperlink r:id="rId29">
              <w:r w:rsidR="00A07DFD">
                <w:rPr>
                  <w:rFonts w:ascii="Corbel" w:eastAsia="Corbel" w:hAnsi="Corbel" w:cs="Corbel"/>
                  <w:color w:val="0000FF"/>
                  <w:sz w:val="20"/>
                  <w:szCs w:val="20"/>
                  <w:u w:val="single"/>
                </w:rPr>
                <w:t>CCSS.ELA-Literacy.SL.9-10.1.c</w:t>
              </w:r>
            </w:hyperlink>
            <w:r w:rsidR="00A07DFD">
              <w:rPr>
                <w:rFonts w:ascii="Corbel" w:eastAsia="Corbel" w:hAnsi="Corbel" w:cs="Corbel"/>
                <w:sz w:val="20"/>
                <w:szCs w:val="20"/>
              </w:rPr>
              <w:br/>
              <w:t>Propel conversations by posing and responding to questions that relate the current discussion to broader themes or larger ideas; actively incorporate others into the discussion; and clarify, verify, or challenge ideas and conclusions.</w:t>
            </w:r>
          </w:p>
          <w:p w:rsidR="00971C66" w:rsidRDefault="0078014C">
            <w:pPr>
              <w:spacing w:after="0" w:line="240" w:lineRule="auto"/>
              <w:rPr>
                <w:rFonts w:ascii="Corbel" w:eastAsia="Corbel" w:hAnsi="Corbel" w:cs="Corbel"/>
                <w:sz w:val="20"/>
                <w:szCs w:val="20"/>
              </w:rPr>
            </w:pPr>
            <w:hyperlink r:id="rId30">
              <w:r w:rsidR="00A07DFD">
                <w:rPr>
                  <w:rFonts w:ascii="Corbel" w:eastAsia="Corbel" w:hAnsi="Corbel" w:cs="Corbel"/>
                  <w:color w:val="0000FF"/>
                  <w:sz w:val="20"/>
                  <w:szCs w:val="20"/>
                  <w:u w:val="single"/>
                </w:rPr>
                <w:t>CCSS.ELA-Literacy.SL.9-10.</w:t>
              </w:r>
              <w:proofErr w:type="gramStart"/>
              <w:r w:rsidR="00A07DFD">
                <w:rPr>
                  <w:rFonts w:ascii="Corbel" w:eastAsia="Corbel" w:hAnsi="Corbel" w:cs="Corbel"/>
                  <w:color w:val="0000FF"/>
                  <w:sz w:val="20"/>
                  <w:szCs w:val="20"/>
                  <w:u w:val="single"/>
                </w:rPr>
                <w:t>1.d</w:t>
              </w:r>
              <w:proofErr w:type="gramEnd"/>
            </w:hyperlink>
            <w:r w:rsidR="00A07DFD">
              <w:rPr>
                <w:rFonts w:ascii="Corbel" w:eastAsia="Corbel" w:hAnsi="Corbel" w:cs="Corbel"/>
                <w:sz w:val="20"/>
                <w:szCs w:val="20"/>
              </w:rPr>
              <w:br/>
              <w:t>Respond thoughtfully to diverse perspectives, summarize points of agreement and disagreement, and, when warranted, qualify or justify their own views and understanding and make new connections in light of the evidence and reasoning presented.</w:t>
            </w:r>
          </w:p>
          <w:p w:rsidR="00971C66" w:rsidRDefault="0078014C">
            <w:pPr>
              <w:spacing w:after="0" w:line="240" w:lineRule="auto"/>
              <w:rPr>
                <w:rFonts w:ascii="Corbel" w:eastAsia="Corbel" w:hAnsi="Corbel" w:cs="Corbel"/>
                <w:sz w:val="20"/>
                <w:szCs w:val="20"/>
              </w:rPr>
            </w:pPr>
            <w:hyperlink r:id="rId31">
              <w:r w:rsidR="00A07DFD">
                <w:rPr>
                  <w:rFonts w:ascii="Corbel" w:eastAsia="Corbel" w:hAnsi="Corbel" w:cs="Corbel"/>
                  <w:color w:val="0000FF"/>
                  <w:sz w:val="20"/>
                  <w:szCs w:val="20"/>
                  <w:u w:val="single"/>
                </w:rPr>
                <w:t>CCSS.ELA-Literacy.SL.11-12.1</w:t>
              </w:r>
            </w:hyperlink>
            <w:r w:rsidR="00A07DFD">
              <w:rPr>
                <w:rFonts w:ascii="Corbel" w:eastAsia="Corbel" w:hAnsi="Corbel" w:cs="Corbel"/>
                <w:sz w:val="20"/>
                <w:szCs w:val="20"/>
              </w:rPr>
              <w:br/>
              <w:t>Initiate and participate effectively in a range of collaborative discussions (one-on-one, in groups, and teacher-led) with diverse partners on grades 11-12 topics, texts, and issues, building on others' ideas and expressing their own clearly and persuasively.</w:t>
            </w:r>
          </w:p>
          <w:p w:rsidR="00971C66" w:rsidRDefault="0078014C">
            <w:pPr>
              <w:spacing w:after="0" w:line="240" w:lineRule="auto"/>
              <w:rPr>
                <w:rFonts w:ascii="Corbel" w:eastAsia="Corbel" w:hAnsi="Corbel" w:cs="Corbel"/>
                <w:sz w:val="20"/>
                <w:szCs w:val="20"/>
              </w:rPr>
            </w:pPr>
            <w:hyperlink r:id="rId32">
              <w:r w:rsidR="00A07DFD">
                <w:rPr>
                  <w:rFonts w:ascii="Corbel" w:eastAsia="Corbel" w:hAnsi="Corbel" w:cs="Corbel"/>
                  <w:color w:val="0000FF"/>
                  <w:sz w:val="20"/>
                  <w:szCs w:val="20"/>
                  <w:u w:val="single"/>
                </w:rPr>
                <w:t>CCSS.ELA-Literacy.SL.11-12.</w:t>
              </w:r>
              <w:proofErr w:type="gramStart"/>
              <w:r w:rsidR="00A07DFD">
                <w:rPr>
                  <w:rFonts w:ascii="Corbel" w:eastAsia="Corbel" w:hAnsi="Corbel" w:cs="Corbel"/>
                  <w:color w:val="0000FF"/>
                  <w:sz w:val="20"/>
                  <w:szCs w:val="20"/>
                  <w:u w:val="single"/>
                </w:rPr>
                <w:t>1.a</w:t>
              </w:r>
              <w:proofErr w:type="gramEnd"/>
            </w:hyperlink>
            <w:r w:rsidR="00A07DFD">
              <w:rPr>
                <w:rFonts w:ascii="Corbel" w:eastAsia="Corbel" w:hAnsi="Corbel" w:cs="Corbel"/>
                <w:sz w:val="20"/>
                <w:szCs w:val="20"/>
              </w:rPr>
              <w:br/>
              <w:t xml:space="preserve">Come to discussions prepared, having read and researched material under study; explicitly draw on that preparation by referring to evidence from texts and other research on the topic or issue to stimulate a thoughtful, well-reasoned exchange of </w:t>
            </w:r>
            <w:r w:rsidR="00A07DFD">
              <w:rPr>
                <w:rFonts w:ascii="Corbel" w:eastAsia="Corbel" w:hAnsi="Corbel" w:cs="Corbel"/>
                <w:sz w:val="20"/>
                <w:szCs w:val="20"/>
              </w:rPr>
              <w:lastRenderedPageBreak/>
              <w:t>ideas.</w:t>
            </w:r>
          </w:p>
          <w:p w:rsidR="00971C66" w:rsidRDefault="0078014C">
            <w:pPr>
              <w:spacing w:after="0" w:line="240" w:lineRule="auto"/>
              <w:rPr>
                <w:rFonts w:ascii="Corbel" w:eastAsia="Corbel" w:hAnsi="Corbel" w:cs="Corbel"/>
                <w:sz w:val="20"/>
                <w:szCs w:val="20"/>
              </w:rPr>
            </w:pPr>
            <w:hyperlink r:id="rId33">
              <w:r w:rsidR="00A07DFD">
                <w:rPr>
                  <w:rFonts w:ascii="Corbel" w:eastAsia="Corbel" w:hAnsi="Corbel" w:cs="Corbel"/>
                  <w:color w:val="0000FF"/>
                  <w:sz w:val="20"/>
                  <w:szCs w:val="20"/>
                  <w:u w:val="single"/>
                </w:rPr>
                <w:t>CCSS.ELA-Literacy.SL.11-12.</w:t>
              </w:r>
              <w:proofErr w:type="gramStart"/>
              <w:r w:rsidR="00A07DFD">
                <w:rPr>
                  <w:rFonts w:ascii="Corbel" w:eastAsia="Corbel" w:hAnsi="Corbel" w:cs="Corbel"/>
                  <w:color w:val="0000FF"/>
                  <w:sz w:val="20"/>
                  <w:szCs w:val="20"/>
                  <w:u w:val="single"/>
                </w:rPr>
                <w:t>1.b</w:t>
              </w:r>
              <w:proofErr w:type="gramEnd"/>
            </w:hyperlink>
            <w:r w:rsidR="00A07DFD">
              <w:rPr>
                <w:rFonts w:ascii="Corbel" w:eastAsia="Corbel" w:hAnsi="Corbel" w:cs="Corbel"/>
                <w:sz w:val="20"/>
                <w:szCs w:val="20"/>
              </w:rPr>
              <w:br/>
              <w:t>Work with peers to promote civil, democratic discussions and decision-making, set clear goals and deadlines, and establish individual roles as needed.</w:t>
            </w:r>
          </w:p>
          <w:p w:rsidR="00971C66" w:rsidRDefault="0078014C">
            <w:pPr>
              <w:spacing w:after="0" w:line="240" w:lineRule="auto"/>
              <w:rPr>
                <w:rFonts w:ascii="Corbel" w:eastAsia="Corbel" w:hAnsi="Corbel" w:cs="Corbel"/>
                <w:sz w:val="20"/>
                <w:szCs w:val="20"/>
              </w:rPr>
            </w:pPr>
            <w:hyperlink r:id="rId34">
              <w:r w:rsidR="00A07DFD">
                <w:rPr>
                  <w:rFonts w:ascii="Corbel" w:eastAsia="Corbel" w:hAnsi="Corbel" w:cs="Corbel"/>
                  <w:color w:val="0000FF"/>
                  <w:sz w:val="20"/>
                  <w:szCs w:val="20"/>
                  <w:u w:val="single"/>
                </w:rPr>
                <w:t>CCSS.ELA-Literacy.SL.11-12.1.c</w:t>
              </w:r>
            </w:hyperlink>
            <w:r w:rsidR="00A07DFD">
              <w:rPr>
                <w:rFonts w:ascii="Corbel" w:eastAsia="Corbel" w:hAnsi="Corbel" w:cs="Corbel"/>
                <w:sz w:val="20"/>
                <w:szCs w:val="20"/>
              </w:rPr>
              <w:br/>
              <w:t>Propel conversations by posing and responding to questions that probe reasoning and evidence; ensure a hearing for a full range of positions on a topic or issue; clarify, verify, or challenge ideas and conclusions; and promote divergent and creative perspectives.</w:t>
            </w:r>
          </w:p>
          <w:p w:rsidR="00971C66" w:rsidRDefault="0078014C">
            <w:pPr>
              <w:spacing w:after="0" w:line="240" w:lineRule="auto"/>
              <w:rPr>
                <w:rFonts w:ascii="Corbel" w:eastAsia="Corbel" w:hAnsi="Corbel" w:cs="Corbel"/>
                <w:b/>
                <w:sz w:val="20"/>
                <w:szCs w:val="20"/>
              </w:rPr>
            </w:pPr>
            <w:hyperlink r:id="rId35">
              <w:r w:rsidR="00A07DFD">
                <w:rPr>
                  <w:rFonts w:ascii="Corbel" w:eastAsia="Corbel" w:hAnsi="Corbel" w:cs="Corbel"/>
                  <w:color w:val="0000FF"/>
                  <w:sz w:val="20"/>
                  <w:szCs w:val="20"/>
                  <w:u w:val="single"/>
                </w:rPr>
                <w:t>CCSS.ELA-Literacy.SL.11-12.</w:t>
              </w:r>
              <w:proofErr w:type="gramStart"/>
              <w:r w:rsidR="00A07DFD">
                <w:rPr>
                  <w:rFonts w:ascii="Corbel" w:eastAsia="Corbel" w:hAnsi="Corbel" w:cs="Corbel"/>
                  <w:color w:val="0000FF"/>
                  <w:sz w:val="20"/>
                  <w:szCs w:val="20"/>
                  <w:u w:val="single"/>
                </w:rPr>
                <w:t>1.d</w:t>
              </w:r>
              <w:proofErr w:type="gramEnd"/>
            </w:hyperlink>
            <w:r w:rsidR="00A07DFD">
              <w:rPr>
                <w:rFonts w:ascii="Corbel" w:eastAsia="Corbel" w:hAnsi="Corbel" w:cs="Corbel"/>
                <w:sz w:val="20"/>
                <w:szCs w:val="20"/>
              </w:rPr>
              <w:br/>
              <w:t>Respond thoughtfully to diverse perspectives; synthesize comments, claims, and evidence made on all sides of an issue; resolve contradictions when possible; and determine what additional information or research is required to deepen the investigation or complete the task.</w:t>
            </w:r>
          </w:p>
          <w:p w:rsidR="00971C66" w:rsidRDefault="00971C66">
            <w:pPr>
              <w:spacing w:after="0" w:line="240" w:lineRule="auto"/>
              <w:rPr>
                <w:rFonts w:ascii="Corbel" w:eastAsia="Corbel" w:hAnsi="Corbel" w:cs="Corbel"/>
                <w:sz w:val="20"/>
                <w:szCs w:val="20"/>
              </w:rPr>
            </w:pPr>
          </w:p>
          <w:p w:rsidR="00971C66" w:rsidRDefault="00A07DFD">
            <w:pPr>
              <w:spacing w:after="0" w:line="276" w:lineRule="auto"/>
              <w:rPr>
                <w:rFonts w:ascii="Corbel" w:eastAsia="Corbel" w:hAnsi="Corbel" w:cs="Corbel"/>
                <w:b/>
                <w:sz w:val="20"/>
                <w:szCs w:val="20"/>
              </w:rPr>
            </w:pPr>
            <w:r>
              <w:rPr>
                <w:rFonts w:ascii="Corbel" w:eastAsia="Corbel" w:hAnsi="Corbel" w:cs="Corbel"/>
                <w:b/>
                <w:sz w:val="20"/>
                <w:szCs w:val="20"/>
              </w:rPr>
              <w:t>ELA Writing:</w:t>
            </w:r>
          </w:p>
          <w:p w:rsidR="00971C66" w:rsidRDefault="00A07DFD">
            <w:pPr>
              <w:spacing w:after="0" w:line="276" w:lineRule="auto"/>
              <w:rPr>
                <w:rFonts w:ascii="Corbel" w:eastAsia="Corbel" w:hAnsi="Corbel" w:cs="Corbel"/>
                <w:b/>
                <w:sz w:val="20"/>
                <w:szCs w:val="20"/>
              </w:rPr>
            </w:pPr>
            <w:r>
              <w:rPr>
                <w:rFonts w:ascii="Corbel" w:eastAsia="Corbel" w:hAnsi="Corbel" w:cs="Corbel"/>
                <w:b/>
                <w:sz w:val="20"/>
                <w:szCs w:val="20"/>
              </w:rPr>
              <w:t xml:space="preserve"> </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"http://www.corestandards.org/ELA-Literacy/W/9-10/2/" </w:instrText>
            </w:r>
            <w:r>
              <w:fldChar w:fldCharType="separate"/>
            </w:r>
            <w:r>
              <w:rPr>
                <w:rFonts w:ascii="Corbel" w:eastAsia="Corbel" w:hAnsi="Corbel" w:cs="Corbel"/>
                <w:color w:val="1155CC"/>
                <w:sz w:val="20"/>
                <w:szCs w:val="20"/>
                <w:u w:val="single"/>
              </w:rPr>
              <w:t>CCSS.ELA-Literacy.W.9-10.2</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Write informative/explanatory texts to examine and convey complex ideas, concepts, and information clearly and accurately through the effective selection, organization, and analysis of content.</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"http://www.corestandards.org/ELA-Literacy/W/9-10/2/a/" </w:instrText>
            </w:r>
            <w:r>
              <w:fldChar w:fldCharType="separate"/>
            </w:r>
            <w:r>
              <w:rPr>
                <w:rFonts w:ascii="Corbel" w:eastAsia="Corbel" w:hAnsi="Corbel" w:cs="Corbel"/>
                <w:color w:val="1155CC"/>
                <w:sz w:val="20"/>
                <w:szCs w:val="20"/>
                <w:u w:val="single"/>
              </w:rPr>
              <w:t>CCSS.ELA-Literacy.W.9-10.</w:t>
            </w:r>
            <w:proofErr w:type="gramStart"/>
            <w:r>
              <w:rPr>
                <w:rFonts w:ascii="Corbel" w:eastAsia="Corbel" w:hAnsi="Corbel" w:cs="Corbel"/>
                <w:color w:val="1155CC"/>
                <w:sz w:val="20"/>
                <w:szCs w:val="20"/>
                <w:u w:val="single"/>
              </w:rPr>
              <w:t>2.a</w:t>
            </w:r>
            <w:proofErr w:type="gramEnd"/>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Introduce a topic; organize complex ideas, concepts, and information to make important connections and distinctions; include formatting (e.g., headings), graphics (e.g., figures, tables), and multimedia when useful to aiding comprehension.</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"http://www.corestandards.org/ELA-Literacy/W/9-10/2/b/" </w:instrText>
            </w:r>
            <w:r>
              <w:fldChar w:fldCharType="separate"/>
            </w:r>
            <w:r>
              <w:rPr>
                <w:rFonts w:ascii="Corbel" w:eastAsia="Corbel" w:hAnsi="Corbel" w:cs="Corbel"/>
                <w:color w:val="1155CC"/>
                <w:sz w:val="20"/>
                <w:szCs w:val="20"/>
                <w:u w:val="single"/>
              </w:rPr>
              <w:t>CCSS.ELA-Literacy.W.9-10.</w:t>
            </w:r>
            <w:proofErr w:type="gramStart"/>
            <w:r>
              <w:rPr>
                <w:rFonts w:ascii="Corbel" w:eastAsia="Corbel" w:hAnsi="Corbel" w:cs="Corbel"/>
                <w:color w:val="1155CC"/>
                <w:sz w:val="20"/>
                <w:szCs w:val="20"/>
                <w:u w:val="single"/>
              </w:rPr>
              <w:t>2.b</w:t>
            </w:r>
            <w:proofErr w:type="gramEnd"/>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Develop the topic with well-chosen, relevant, and sufficient facts, extended definitions, concrete details, quotations, or other information and examples appropriate to the audience's knowledge of the topic.</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"http://www.corestandards.org/ELA-Literacy/W/9-10/2/c/" </w:instrText>
            </w:r>
            <w:r>
              <w:fldChar w:fldCharType="separate"/>
            </w:r>
            <w:r>
              <w:rPr>
                <w:rFonts w:ascii="Corbel" w:eastAsia="Corbel" w:hAnsi="Corbel" w:cs="Corbel"/>
                <w:color w:val="1155CC"/>
                <w:sz w:val="20"/>
                <w:szCs w:val="20"/>
                <w:u w:val="single"/>
              </w:rPr>
              <w:t>CCSS.ELA-Literacy.W.9-10.2.c</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Use appropriate and varied transitions to link the major sections of the text, create cohesion, and clarify the relationships among complex ideas and concepts.</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"http://www.corestandards.org/ELA-Literacy/W/9-10/2/d/" </w:instrText>
            </w:r>
            <w:r>
              <w:fldChar w:fldCharType="separate"/>
            </w:r>
            <w:r>
              <w:rPr>
                <w:rFonts w:ascii="Corbel" w:eastAsia="Corbel" w:hAnsi="Corbel" w:cs="Corbel"/>
                <w:color w:val="1155CC"/>
                <w:sz w:val="20"/>
                <w:szCs w:val="20"/>
                <w:u w:val="single"/>
              </w:rPr>
              <w:t>CCSS.ELA-Literacy.W.9-10.</w:t>
            </w:r>
            <w:proofErr w:type="gramStart"/>
            <w:r>
              <w:rPr>
                <w:rFonts w:ascii="Corbel" w:eastAsia="Corbel" w:hAnsi="Corbel" w:cs="Corbel"/>
                <w:color w:val="1155CC"/>
                <w:sz w:val="20"/>
                <w:szCs w:val="20"/>
                <w:u w:val="single"/>
              </w:rPr>
              <w:t>2.d</w:t>
            </w:r>
            <w:proofErr w:type="gramEnd"/>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Use precise language and domain-specific vocabulary to manage the complexity of the topic.</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"http://www.corestandards.org/ELA-Literacy/W/9-10/2/e/" </w:instrText>
            </w:r>
            <w:r>
              <w:fldChar w:fldCharType="separate"/>
            </w:r>
            <w:r>
              <w:rPr>
                <w:rFonts w:ascii="Corbel" w:eastAsia="Corbel" w:hAnsi="Corbel" w:cs="Corbel"/>
                <w:color w:val="1155CC"/>
                <w:sz w:val="20"/>
                <w:szCs w:val="20"/>
                <w:u w:val="single"/>
              </w:rPr>
              <w:t>CCSS.ELA-Literacy.W.9-10.</w:t>
            </w:r>
            <w:proofErr w:type="gramStart"/>
            <w:r>
              <w:rPr>
                <w:rFonts w:ascii="Corbel" w:eastAsia="Corbel" w:hAnsi="Corbel" w:cs="Corbel"/>
                <w:color w:val="1155CC"/>
                <w:sz w:val="20"/>
                <w:szCs w:val="20"/>
                <w:u w:val="single"/>
              </w:rPr>
              <w:t>2.e</w:t>
            </w:r>
            <w:proofErr w:type="gramEnd"/>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Establish and maintain a formal style and objective tone while attending to the norms and conventions of the discipline in which they are writing.</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"http://www.corestandards.org/ELA-Literacy/W/9-10/2/f/" </w:instrText>
            </w:r>
            <w:r>
              <w:fldChar w:fldCharType="separate"/>
            </w:r>
            <w:r>
              <w:rPr>
                <w:rFonts w:ascii="Corbel" w:eastAsia="Corbel" w:hAnsi="Corbel" w:cs="Corbel"/>
                <w:color w:val="1155CC"/>
                <w:sz w:val="20"/>
                <w:szCs w:val="20"/>
                <w:u w:val="single"/>
              </w:rPr>
              <w:t>CCSS.ELA-Literacy.W.9-10.</w:t>
            </w:r>
            <w:proofErr w:type="gramStart"/>
            <w:r>
              <w:rPr>
                <w:rFonts w:ascii="Corbel" w:eastAsia="Corbel" w:hAnsi="Corbel" w:cs="Corbel"/>
                <w:color w:val="1155CC"/>
                <w:sz w:val="20"/>
                <w:szCs w:val="20"/>
                <w:u w:val="single"/>
              </w:rPr>
              <w:t>2.f</w:t>
            </w:r>
            <w:proofErr w:type="gramEnd"/>
          </w:p>
          <w:p w:rsidR="00971C66" w:rsidRDefault="00A07DFD">
            <w:pPr>
              <w:spacing w:after="0" w:line="276" w:lineRule="auto"/>
              <w:rPr>
                <w:rFonts w:ascii="Corbel" w:eastAsia="Corbel" w:hAnsi="Corbel" w:cs="Corbel"/>
                <w:b/>
                <w:sz w:val="20"/>
                <w:szCs w:val="20"/>
              </w:rPr>
            </w:pPr>
            <w:r>
              <w:fldChar w:fldCharType="end"/>
            </w:r>
            <w:r>
              <w:rPr>
                <w:rFonts w:ascii="Corbel" w:eastAsia="Corbel" w:hAnsi="Corbel" w:cs="Corbel"/>
                <w:sz w:val="20"/>
                <w:szCs w:val="20"/>
              </w:rPr>
              <w:t>Provide a concluding statement or section that follows from and supports the information or explanation presented (e.g., articulating implications or the significance of the topic).</w:t>
            </w:r>
          </w:p>
          <w:p w:rsidR="00971C66" w:rsidRDefault="00A07DFD">
            <w:pPr>
              <w:spacing w:after="0" w:line="276" w:lineRule="auto"/>
              <w:rPr>
                <w:rFonts w:ascii="Corbel" w:eastAsia="Corbel" w:hAnsi="Corbel" w:cs="Corbel"/>
                <w:b/>
                <w:sz w:val="20"/>
                <w:szCs w:val="20"/>
              </w:rPr>
            </w:pPr>
            <w:r>
              <w:rPr>
                <w:rFonts w:ascii="Corbel" w:eastAsia="Corbel" w:hAnsi="Corbel" w:cs="Corbel"/>
                <w:b/>
                <w:sz w:val="20"/>
                <w:szCs w:val="20"/>
              </w:rPr>
              <w:t xml:space="preserve"> </w:t>
            </w:r>
          </w:p>
          <w:p w:rsidR="00971C66" w:rsidRDefault="00A07DFD">
            <w:pPr>
              <w:spacing w:after="0" w:line="276" w:lineRule="auto"/>
              <w:rPr>
                <w:rFonts w:ascii="Corbel" w:eastAsia="Corbel" w:hAnsi="Corbel" w:cs="Corbel"/>
                <w:b/>
                <w:sz w:val="20"/>
                <w:szCs w:val="20"/>
              </w:rPr>
            </w:pPr>
            <w:r>
              <w:rPr>
                <w:rFonts w:ascii="Corbel" w:eastAsia="Corbel" w:hAnsi="Corbel" w:cs="Corbel"/>
                <w:b/>
                <w:sz w:val="20"/>
                <w:szCs w:val="20"/>
              </w:rPr>
              <w:t>Production and Distribution of Writing:</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"http://www.corestandards.org/ELA-Literacy/W/9-10/4/" </w:instrText>
            </w:r>
            <w:r>
              <w:fldChar w:fldCharType="separate"/>
            </w:r>
            <w:r>
              <w:rPr>
                <w:rFonts w:ascii="Corbel" w:eastAsia="Corbel" w:hAnsi="Corbel" w:cs="Corbel"/>
                <w:color w:val="1155CC"/>
                <w:sz w:val="20"/>
                <w:szCs w:val="20"/>
                <w:u w:val="single"/>
              </w:rPr>
              <w:t>CCSS.ELA-Literacy.W.9-10.4</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 xml:space="preserve">Produce clear and coherent writing in which the development, organization, and style are appropriate to task, purpose, and audience. (Grade-specific expectations </w:t>
            </w:r>
            <w:r>
              <w:rPr>
                <w:rFonts w:ascii="Corbel" w:eastAsia="Corbel" w:hAnsi="Corbel" w:cs="Corbel"/>
                <w:sz w:val="20"/>
                <w:szCs w:val="20"/>
              </w:rPr>
              <w:lastRenderedPageBreak/>
              <w:t>for writing types are defined in standards 1-3 above.)</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"http://www.corestandards.org/ELA-Literacy/W/9-10/5/" </w:instrText>
            </w:r>
            <w:r>
              <w:fldChar w:fldCharType="separate"/>
            </w:r>
            <w:r>
              <w:rPr>
                <w:rFonts w:ascii="Corbel" w:eastAsia="Corbel" w:hAnsi="Corbel" w:cs="Corbel"/>
                <w:color w:val="1155CC"/>
                <w:sz w:val="20"/>
                <w:szCs w:val="20"/>
                <w:u w:val="single"/>
              </w:rPr>
              <w:t>CCSS.ELA-Literacy.W.9-10.5</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Develop and strengthen writing as needed by planning, revising, editing, rewriting, or trying a new approach, focusing on addressing what is most significant for a specific purpose and audience. (Editing for conventions should demonstrate command of Language standards 1-3 up to and including grades 9-10</w:t>
            </w:r>
            <w:hyperlink r:id="rId36">
              <w:r>
                <w:rPr>
                  <w:rFonts w:ascii="Corbel" w:eastAsia="Corbel" w:hAnsi="Corbel" w:cs="Corbel"/>
                  <w:sz w:val="20"/>
                  <w:szCs w:val="20"/>
                </w:rPr>
                <w:t xml:space="preserve"> </w:t>
              </w:r>
            </w:hyperlink>
            <w:hyperlink r:id="rId37">
              <w:r>
                <w:rPr>
                  <w:rFonts w:ascii="Corbel" w:eastAsia="Corbel" w:hAnsi="Corbel" w:cs="Corbel"/>
                  <w:color w:val="1155CC"/>
                  <w:sz w:val="20"/>
                  <w:szCs w:val="20"/>
                  <w:u w:val="single"/>
                </w:rPr>
                <w:t>here</w:t>
              </w:r>
            </w:hyperlink>
            <w:r>
              <w:rPr>
                <w:rFonts w:ascii="Corbel" w:eastAsia="Corbel" w:hAnsi="Corbel" w:cs="Corbel"/>
                <w:sz w:val="20"/>
                <w:szCs w:val="20"/>
              </w:rPr>
              <w:t>.)</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"http://www.corestandards.org/ELA-Literacy/W/9-10/6/" </w:instrText>
            </w:r>
            <w:r>
              <w:fldChar w:fldCharType="separate"/>
            </w:r>
            <w:r>
              <w:rPr>
                <w:rFonts w:ascii="Corbel" w:eastAsia="Corbel" w:hAnsi="Corbel" w:cs="Corbel"/>
                <w:color w:val="1155CC"/>
                <w:sz w:val="20"/>
                <w:szCs w:val="20"/>
                <w:u w:val="single"/>
              </w:rPr>
              <w:t>CCSS.ELA-Literacy.W.9-10.6</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Use technology, including the Internet, to produce, publish, and update individual or shared writing products, taking advantage of technology's capacity to link to other information and to display information flexibly and dynamically.</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"http://www.corestandards.org/ELA-Literacy/W/11-12/2/" </w:instrText>
            </w:r>
            <w:r>
              <w:fldChar w:fldCharType="separate"/>
            </w:r>
            <w:r>
              <w:rPr>
                <w:rFonts w:ascii="Corbel" w:eastAsia="Corbel" w:hAnsi="Corbel" w:cs="Corbel"/>
                <w:color w:val="1155CC"/>
                <w:sz w:val="20"/>
                <w:szCs w:val="20"/>
                <w:u w:val="single"/>
              </w:rPr>
              <w:t>CCSS.ELA-Literacy.W.11-12.2</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Write informative/explanatory texts to examine and convey complex ideas, concepts, and information clearly and accurately through the effective selection, organization, and analysis of content.</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"http://www.corestandards.org/ELA-Literacy/W/11-12/2/a/" </w:instrText>
            </w:r>
            <w:r>
              <w:fldChar w:fldCharType="separate"/>
            </w:r>
            <w:r>
              <w:rPr>
                <w:rFonts w:ascii="Corbel" w:eastAsia="Corbel" w:hAnsi="Corbel" w:cs="Corbel"/>
                <w:color w:val="1155CC"/>
                <w:sz w:val="20"/>
                <w:szCs w:val="20"/>
                <w:u w:val="single"/>
              </w:rPr>
              <w:t>CCSS.ELA-Literacy.W.11-12.</w:t>
            </w:r>
            <w:proofErr w:type="gramStart"/>
            <w:r>
              <w:rPr>
                <w:rFonts w:ascii="Corbel" w:eastAsia="Corbel" w:hAnsi="Corbel" w:cs="Corbel"/>
                <w:color w:val="1155CC"/>
                <w:sz w:val="20"/>
                <w:szCs w:val="20"/>
                <w:u w:val="single"/>
              </w:rPr>
              <w:t>2.a</w:t>
            </w:r>
            <w:proofErr w:type="gramEnd"/>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Introduce a topic; organize complex ideas, concepts, and information so that each new element builds on that which precedes it to create a unified whole; include formatting (e.g., headings), graphics (e.g., figures, tables), and multimedia when useful to aiding comprehension.</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"http://www.corestandards.org/ELA-Literacy/W/11-12/2/b/" </w:instrText>
            </w:r>
            <w:r>
              <w:fldChar w:fldCharType="separate"/>
            </w:r>
            <w:r>
              <w:rPr>
                <w:rFonts w:ascii="Corbel" w:eastAsia="Corbel" w:hAnsi="Corbel" w:cs="Corbel"/>
                <w:color w:val="1155CC"/>
                <w:sz w:val="20"/>
                <w:szCs w:val="20"/>
                <w:u w:val="single"/>
              </w:rPr>
              <w:t>CCSS.ELA-Literacy.W.11-12.</w:t>
            </w:r>
            <w:proofErr w:type="gramStart"/>
            <w:r>
              <w:rPr>
                <w:rFonts w:ascii="Corbel" w:eastAsia="Corbel" w:hAnsi="Corbel" w:cs="Corbel"/>
                <w:color w:val="1155CC"/>
                <w:sz w:val="20"/>
                <w:szCs w:val="20"/>
                <w:u w:val="single"/>
              </w:rPr>
              <w:t>2.b</w:t>
            </w:r>
            <w:proofErr w:type="gramEnd"/>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Develop the topic thoroughly by selecting the most significant and relevant facts, extended definitions, concrete details, quotations, or other information and examples appropriate to the audience's knowledge of the topic.</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"http://www.corestandards.org/ELA-Literacy/W/11-12/2/c/" </w:instrText>
            </w:r>
            <w:r>
              <w:fldChar w:fldCharType="separate"/>
            </w:r>
            <w:r>
              <w:rPr>
                <w:rFonts w:ascii="Corbel" w:eastAsia="Corbel" w:hAnsi="Corbel" w:cs="Corbel"/>
                <w:color w:val="1155CC"/>
                <w:sz w:val="20"/>
                <w:szCs w:val="20"/>
                <w:u w:val="single"/>
              </w:rPr>
              <w:t>CCSS.ELA-Literacy.W.11-12.2.c</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Use appropriate and varied transitions and syntax to link the major sections of the text, create cohesion, and clarify the relationships among complex ideas and concepts.</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"http://www.corestandards.org/ELA-Literacy/W/11-12/2/d/" </w:instrText>
            </w:r>
            <w:r>
              <w:fldChar w:fldCharType="separate"/>
            </w:r>
            <w:r>
              <w:rPr>
                <w:rFonts w:ascii="Corbel" w:eastAsia="Corbel" w:hAnsi="Corbel" w:cs="Corbel"/>
                <w:color w:val="1155CC"/>
                <w:sz w:val="20"/>
                <w:szCs w:val="20"/>
                <w:u w:val="single"/>
              </w:rPr>
              <w:t>CCSS.ELA-Literacy.W.11-12.</w:t>
            </w:r>
            <w:proofErr w:type="gramStart"/>
            <w:r>
              <w:rPr>
                <w:rFonts w:ascii="Corbel" w:eastAsia="Corbel" w:hAnsi="Corbel" w:cs="Corbel"/>
                <w:color w:val="1155CC"/>
                <w:sz w:val="20"/>
                <w:szCs w:val="20"/>
                <w:u w:val="single"/>
              </w:rPr>
              <w:t>2.d</w:t>
            </w:r>
            <w:proofErr w:type="gramEnd"/>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Use precise language, domain-specific vocabulary, and techniques such as metaphor, simile, and analogy to manage the complexity of the topic.</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"http://www.corestandards.org/ELA-Literacy/W/11-12/2/e/" </w:instrText>
            </w:r>
            <w:r>
              <w:fldChar w:fldCharType="separate"/>
            </w:r>
            <w:r>
              <w:rPr>
                <w:rFonts w:ascii="Corbel" w:eastAsia="Corbel" w:hAnsi="Corbel" w:cs="Corbel"/>
                <w:color w:val="1155CC"/>
                <w:sz w:val="20"/>
                <w:szCs w:val="20"/>
                <w:u w:val="single"/>
              </w:rPr>
              <w:t>CCSS.ELA-Literacy.W.11-12.</w:t>
            </w:r>
            <w:proofErr w:type="gramStart"/>
            <w:r>
              <w:rPr>
                <w:rFonts w:ascii="Corbel" w:eastAsia="Corbel" w:hAnsi="Corbel" w:cs="Corbel"/>
                <w:color w:val="1155CC"/>
                <w:sz w:val="20"/>
                <w:szCs w:val="20"/>
                <w:u w:val="single"/>
              </w:rPr>
              <w:t>2.e</w:t>
            </w:r>
            <w:proofErr w:type="gramEnd"/>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Establish and maintain a formal style and objective tone while attending to the norms and conventions of the discipline in which they are writing.</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"http://www.corestandards.org/ELA-Literacy/W/11-12/2/f/" </w:instrText>
            </w:r>
            <w:r>
              <w:fldChar w:fldCharType="separate"/>
            </w:r>
            <w:r>
              <w:rPr>
                <w:rFonts w:ascii="Corbel" w:eastAsia="Corbel" w:hAnsi="Corbel" w:cs="Corbel"/>
                <w:color w:val="1155CC"/>
                <w:sz w:val="20"/>
                <w:szCs w:val="20"/>
                <w:u w:val="single"/>
              </w:rPr>
              <w:t>CCSS.ELA-Literacy.W.11-12.</w:t>
            </w:r>
            <w:proofErr w:type="gramStart"/>
            <w:r>
              <w:rPr>
                <w:rFonts w:ascii="Corbel" w:eastAsia="Corbel" w:hAnsi="Corbel" w:cs="Corbel"/>
                <w:color w:val="1155CC"/>
                <w:sz w:val="20"/>
                <w:szCs w:val="20"/>
                <w:u w:val="single"/>
              </w:rPr>
              <w:t>2.f</w:t>
            </w:r>
            <w:proofErr w:type="gramEnd"/>
          </w:p>
          <w:p w:rsidR="00971C66" w:rsidRDefault="00A07DFD">
            <w:pPr>
              <w:spacing w:after="0" w:line="276" w:lineRule="auto"/>
              <w:rPr>
                <w:rFonts w:ascii="Corbel" w:eastAsia="Corbel" w:hAnsi="Corbel" w:cs="Corbel"/>
                <w:b/>
                <w:sz w:val="20"/>
                <w:szCs w:val="20"/>
              </w:rPr>
            </w:pPr>
            <w:r>
              <w:fldChar w:fldCharType="end"/>
            </w:r>
            <w:r>
              <w:rPr>
                <w:rFonts w:ascii="Corbel" w:eastAsia="Corbel" w:hAnsi="Corbel" w:cs="Corbel"/>
                <w:sz w:val="20"/>
                <w:szCs w:val="20"/>
              </w:rPr>
              <w:t>Provide a concluding statement or section that follows from and supports the information or explanation presented (e.g., articulating implications or the significance of the topic).</w:t>
            </w:r>
            <w:r>
              <w:rPr>
                <w:rFonts w:ascii="Corbel" w:eastAsia="Corbel" w:hAnsi="Corbel" w:cs="Corbel"/>
                <w:b/>
                <w:sz w:val="20"/>
                <w:szCs w:val="20"/>
              </w:rPr>
              <w:t xml:space="preserve"> </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"http://www.corestandards.org/ELA-Literacy/W/11-12/4/" </w:instrText>
            </w:r>
            <w:r>
              <w:fldChar w:fldCharType="separate"/>
            </w:r>
            <w:r>
              <w:rPr>
                <w:rFonts w:ascii="Corbel" w:eastAsia="Corbel" w:hAnsi="Corbel" w:cs="Corbel"/>
                <w:color w:val="1155CC"/>
                <w:sz w:val="20"/>
                <w:szCs w:val="20"/>
                <w:u w:val="single"/>
              </w:rPr>
              <w:t>CCSS.ELA-Literacy.W.11-12.4</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Produce clear and coherent writing in which the development, organization, and style are appropriate to task, purpose, and audience. (Grade-specific expectations for writing types are defined in standards 1-3 above.)</w:t>
            </w:r>
          </w:p>
          <w:p w:rsidR="00971C66" w:rsidRDefault="00A07DFD">
            <w:pPr>
              <w:spacing w:after="0" w:line="276" w:lineRule="auto"/>
              <w:rPr>
                <w:rFonts w:ascii="Corbel" w:eastAsia="Corbel" w:hAnsi="Corbel" w:cs="Corbel"/>
                <w:color w:val="1155CC"/>
                <w:sz w:val="20"/>
                <w:szCs w:val="20"/>
                <w:u w:val="single"/>
              </w:rPr>
            </w:pPr>
            <w:r>
              <w:fldChar w:fldCharType="begin"/>
            </w:r>
            <w:r>
              <w:instrText xml:space="preserve"> HYPERLINK "http://www.corestandards.org/ELA-Literacy/W/11-12/5/" </w:instrText>
            </w:r>
            <w:r>
              <w:fldChar w:fldCharType="separate"/>
            </w:r>
            <w:r>
              <w:rPr>
                <w:rFonts w:ascii="Corbel" w:eastAsia="Corbel" w:hAnsi="Corbel" w:cs="Corbel"/>
                <w:color w:val="1155CC"/>
                <w:sz w:val="20"/>
                <w:szCs w:val="20"/>
                <w:u w:val="single"/>
              </w:rPr>
              <w:t>CCSS.ELA-Literacy.W.11-12.5</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Develop and strengthen writing as needed by planning, revising, editing, rewriting, or trying a new approach, focusing on addressing what is most significant for a specific purpose and audience. (Editing for conventions should demonstrate command of Language standards 1-3 up to and including grades 11-12</w:t>
            </w:r>
            <w:hyperlink r:id="rId38">
              <w:r>
                <w:rPr>
                  <w:rFonts w:ascii="Corbel" w:eastAsia="Corbel" w:hAnsi="Corbel" w:cs="Corbel"/>
                  <w:sz w:val="20"/>
                  <w:szCs w:val="20"/>
                </w:rPr>
                <w:t xml:space="preserve"> </w:t>
              </w:r>
            </w:hyperlink>
            <w:hyperlink r:id="rId39">
              <w:r>
                <w:rPr>
                  <w:rFonts w:ascii="Corbel" w:eastAsia="Corbel" w:hAnsi="Corbel" w:cs="Corbel"/>
                  <w:color w:val="1155CC"/>
                  <w:sz w:val="20"/>
                  <w:szCs w:val="20"/>
                  <w:u w:val="single"/>
                </w:rPr>
                <w:t>here</w:t>
              </w:r>
            </w:hyperlink>
            <w:r>
              <w:rPr>
                <w:rFonts w:ascii="Corbel" w:eastAsia="Corbel" w:hAnsi="Corbel" w:cs="Corbel"/>
                <w:sz w:val="20"/>
                <w:szCs w:val="20"/>
              </w:rPr>
              <w:t>.)</w:t>
            </w:r>
          </w:p>
          <w:p w:rsidR="00971C66" w:rsidRDefault="00A07DFD">
            <w:pPr>
              <w:spacing w:after="0" w:line="276" w:lineRule="auto"/>
              <w:rPr>
                <w:rFonts w:ascii="Corbel" w:eastAsia="Corbel" w:hAnsi="Corbel" w:cs="Corbel"/>
                <w:color w:val="1155CC"/>
                <w:sz w:val="20"/>
                <w:szCs w:val="20"/>
                <w:u w:val="single"/>
              </w:rPr>
            </w:pPr>
            <w:r>
              <w:lastRenderedPageBreak/>
              <w:fldChar w:fldCharType="begin"/>
            </w:r>
            <w:r>
              <w:instrText xml:space="preserve"> HYPERLINK "http://www.corestandards.org/ELA-Literacy/W/11-12/6/" </w:instrText>
            </w:r>
            <w:r>
              <w:fldChar w:fldCharType="separate"/>
            </w:r>
            <w:r>
              <w:rPr>
                <w:rFonts w:ascii="Corbel" w:eastAsia="Corbel" w:hAnsi="Corbel" w:cs="Corbel"/>
                <w:color w:val="1155CC"/>
                <w:sz w:val="20"/>
                <w:szCs w:val="20"/>
                <w:u w:val="single"/>
              </w:rPr>
              <w:t>CCSS.ELA-Literacy.W.11-12.6</w:t>
            </w:r>
          </w:p>
          <w:p w:rsidR="00971C66" w:rsidRDefault="00A07DFD">
            <w:pPr>
              <w:spacing w:after="0" w:line="276" w:lineRule="auto"/>
              <w:rPr>
                <w:rFonts w:ascii="Corbel" w:eastAsia="Corbel" w:hAnsi="Corbel" w:cs="Corbel"/>
                <w:sz w:val="20"/>
                <w:szCs w:val="20"/>
              </w:rPr>
            </w:pPr>
            <w:r>
              <w:fldChar w:fldCharType="end"/>
            </w:r>
            <w:r>
              <w:rPr>
                <w:rFonts w:ascii="Corbel" w:eastAsia="Corbel" w:hAnsi="Corbel" w:cs="Corbel"/>
                <w:sz w:val="20"/>
                <w:szCs w:val="20"/>
              </w:rPr>
              <w:t>Use technology, including the Internet, to produce, publish, and update individual or shared writing products in response to ongoing feedback, including new arguments or information.</w:t>
            </w:r>
          </w:p>
          <w:p w:rsidR="00D4499F" w:rsidRDefault="00D4499F">
            <w:pPr>
              <w:spacing w:after="0" w:line="276" w:lineRule="auto"/>
              <w:rPr>
                <w:rFonts w:ascii="Corbel" w:eastAsia="Corbel" w:hAnsi="Corbel" w:cs="Corbel"/>
                <w:sz w:val="20"/>
                <w:szCs w:val="20"/>
              </w:rPr>
            </w:pPr>
          </w:p>
        </w:tc>
      </w:tr>
      <w:tr w:rsidR="00971C66">
        <w:tc>
          <w:tcPr>
            <w:tcW w:w="2448" w:type="dxa"/>
            <w:tcBorders>
              <w:bottom w:val="single" w:sz="4" w:space="0" w:color="000000"/>
            </w:tcBorders>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lastRenderedPageBreak/>
              <w:t>LEARNING OUTCOMES/ ESSENTIAL QUESTIONS</w:t>
            </w:r>
          </w:p>
        </w:tc>
        <w:tc>
          <w:tcPr>
            <w:tcW w:w="7128" w:type="dxa"/>
            <w:tcBorders>
              <w:bottom w:val="single" w:sz="4" w:space="0" w:color="000000"/>
            </w:tcBorders>
            <w:shd w:val="clear" w:color="auto" w:fill="auto"/>
          </w:tcPr>
          <w:p w:rsidR="00971C66" w:rsidRDefault="00A07DFD">
            <w:pPr>
              <w:spacing w:after="0" w:line="240" w:lineRule="auto"/>
              <w:rPr>
                <w:rFonts w:ascii="Corbel" w:eastAsia="Corbel" w:hAnsi="Corbel" w:cs="Corbel"/>
              </w:rPr>
            </w:pPr>
            <w:r>
              <w:rPr>
                <w:rFonts w:ascii="Corbel" w:eastAsia="Corbel" w:hAnsi="Corbel" w:cs="Corbel"/>
              </w:rPr>
              <w:t>Students will:</w:t>
            </w:r>
          </w:p>
          <w:p w:rsidR="00971C66" w:rsidRDefault="00A07DFD">
            <w:pPr>
              <w:numPr>
                <w:ilvl w:val="0"/>
                <w:numId w:val="5"/>
              </w:numPr>
              <w:spacing w:after="0" w:line="276" w:lineRule="auto"/>
              <w:rPr>
                <w:rFonts w:ascii="Corbel" w:eastAsia="Corbel" w:hAnsi="Corbel" w:cs="Corbel"/>
              </w:rPr>
            </w:pPr>
            <w:r>
              <w:rPr>
                <w:rFonts w:ascii="Corbel" w:eastAsia="Corbel" w:hAnsi="Corbel" w:cs="Corbel"/>
              </w:rPr>
              <w:t>Use reading strategies to build vocabulary and enhance comprehension and critical thinking.</w:t>
            </w:r>
          </w:p>
          <w:p w:rsidR="00971C66" w:rsidRDefault="00A07DFD">
            <w:pPr>
              <w:numPr>
                <w:ilvl w:val="0"/>
                <w:numId w:val="5"/>
              </w:numPr>
              <w:spacing w:after="0" w:line="240" w:lineRule="auto"/>
              <w:rPr>
                <w:rFonts w:ascii="Corbel" w:eastAsia="Corbel" w:hAnsi="Corbel" w:cs="Corbel"/>
              </w:rPr>
            </w:pPr>
            <w:r>
              <w:rPr>
                <w:rFonts w:ascii="Corbel" w:eastAsia="Corbel" w:hAnsi="Corbel" w:cs="Corbel"/>
              </w:rPr>
              <w:t>Use textual evidence to analyze refugee experiences and freedom of expression.</w:t>
            </w:r>
          </w:p>
          <w:p w:rsidR="00971C66" w:rsidRDefault="00A07DFD">
            <w:pPr>
              <w:numPr>
                <w:ilvl w:val="0"/>
                <w:numId w:val="5"/>
              </w:numPr>
              <w:pBdr>
                <w:top w:val="nil"/>
                <w:left w:val="nil"/>
                <w:bottom w:val="nil"/>
                <w:right w:val="nil"/>
                <w:between w:val="nil"/>
              </w:pBdr>
              <w:spacing w:after="0" w:line="240" w:lineRule="auto"/>
              <w:contextualSpacing/>
              <w:rPr>
                <w:rFonts w:ascii="Corbel" w:eastAsia="Corbel" w:hAnsi="Corbel" w:cs="Corbel"/>
                <w:color w:val="000000"/>
              </w:rPr>
            </w:pPr>
            <w:r>
              <w:rPr>
                <w:rFonts w:ascii="Corbel" w:eastAsia="Corbel" w:hAnsi="Corbel" w:cs="Corbel"/>
                <w:color w:val="000000"/>
              </w:rPr>
              <w:t xml:space="preserve">Explore issues of </w:t>
            </w:r>
            <w:r>
              <w:rPr>
                <w:rFonts w:ascii="Corbel" w:eastAsia="Corbel" w:hAnsi="Corbel" w:cs="Corbel"/>
              </w:rPr>
              <w:t>civil rights, media and journalism, power, justice, and refugees</w:t>
            </w:r>
            <w:r>
              <w:rPr>
                <w:rFonts w:ascii="Corbel" w:eastAsia="Corbel" w:hAnsi="Corbel" w:cs="Corbel"/>
                <w:color w:val="000000"/>
              </w:rPr>
              <w:t xml:space="preserve"> while demonstrating their ELA and history/social studies skills through reader response and/or discussion.</w:t>
            </w:r>
          </w:p>
          <w:p w:rsidR="00971C66" w:rsidRDefault="00971C66">
            <w:pPr>
              <w:spacing w:after="0" w:line="240" w:lineRule="auto"/>
              <w:rPr>
                <w:rFonts w:ascii="Corbel" w:eastAsia="Corbel" w:hAnsi="Corbel" w:cs="Corbel"/>
              </w:rPr>
            </w:pPr>
          </w:p>
          <w:p w:rsidR="00971C66" w:rsidRDefault="00A07DFD">
            <w:pPr>
              <w:spacing w:after="0" w:line="240" w:lineRule="auto"/>
              <w:rPr>
                <w:rFonts w:ascii="Corbel" w:eastAsia="Corbel" w:hAnsi="Corbel" w:cs="Corbel"/>
              </w:rPr>
            </w:pPr>
            <w:r>
              <w:rPr>
                <w:rFonts w:ascii="Corbel" w:eastAsia="Corbel" w:hAnsi="Corbel" w:cs="Corbel"/>
              </w:rPr>
              <w:t>Essential Questions:</w:t>
            </w:r>
          </w:p>
          <w:p w:rsidR="00971C66" w:rsidRDefault="00A07DFD">
            <w:pPr>
              <w:numPr>
                <w:ilvl w:val="0"/>
                <w:numId w:val="3"/>
              </w:numPr>
              <w:spacing w:after="0" w:line="276" w:lineRule="auto"/>
              <w:contextualSpacing/>
              <w:rPr>
                <w:rFonts w:ascii="Corbel" w:eastAsia="Corbel" w:hAnsi="Corbel" w:cs="Corbel"/>
              </w:rPr>
            </w:pPr>
            <w:r>
              <w:rPr>
                <w:rFonts w:ascii="Corbel" w:eastAsia="Corbel" w:hAnsi="Corbel" w:cs="Corbel"/>
              </w:rPr>
              <w:t>Why is it important to share and understand the stories of refugees, and how might these stories shape the ways in which we all live and relate to one another?</w:t>
            </w:r>
          </w:p>
          <w:p w:rsidR="00971C66" w:rsidRDefault="00A07DFD">
            <w:pPr>
              <w:numPr>
                <w:ilvl w:val="0"/>
                <w:numId w:val="3"/>
              </w:numPr>
              <w:pBdr>
                <w:top w:val="nil"/>
                <w:left w:val="nil"/>
                <w:bottom w:val="nil"/>
                <w:right w:val="nil"/>
                <w:between w:val="nil"/>
              </w:pBdr>
              <w:spacing w:after="0" w:line="240" w:lineRule="auto"/>
              <w:contextualSpacing/>
              <w:rPr>
                <w:rFonts w:ascii="Corbel" w:eastAsia="Corbel" w:hAnsi="Corbel" w:cs="Corbel"/>
              </w:rPr>
            </w:pPr>
            <w:r>
              <w:rPr>
                <w:rFonts w:ascii="Corbel" w:eastAsia="Corbel" w:hAnsi="Corbel" w:cs="Corbel"/>
              </w:rPr>
              <w:t>What is freedom of expression, and why is it important? How is this freedom upheld or denied around the world?</w:t>
            </w:r>
          </w:p>
          <w:p w:rsidR="00971C66" w:rsidRDefault="00A07DFD">
            <w:pPr>
              <w:numPr>
                <w:ilvl w:val="0"/>
                <w:numId w:val="3"/>
              </w:numPr>
              <w:pBdr>
                <w:top w:val="nil"/>
                <w:left w:val="nil"/>
                <w:bottom w:val="nil"/>
                <w:right w:val="nil"/>
                <w:between w:val="nil"/>
              </w:pBdr>
              <w:spacing w:after="0" w:line="240" w:lineRule="auto"/>
              <w:contextualSpacing/>
              <w:rPr>
                <w:rFonts w:ascii="Corbel" w:eastAsia="Corbel" w:hAnsi="Corbel" w:cs="Corbel"/>
                <w:color w:val="000000"/>
              </w:rPr>
            </w:pPr>
            <w:r>
              <w:rPr>
                <w:rFonts w:ascii="Corbel" w:eastAsia="Corbel" w:hAnsi="Corbel" w:cs="Corbel"/>
              </w:rPr>
              <w:t>What is the relationship between a limited freedom of expression and the perpetuation of injustice and human rights abuses?</w:t>
            </w:r>
          </w:p>
          <w:p w:rsidR="00971C66" w:rsidRDefault="00A07DFD">
            <w:pPr>
              <w:numPr>
                <w:ilvl w:val="0"/>
                <w:numId w:val="3"/>
              </w:numPr>
              <w:pBdr>
                <w:top w:val="nil"/>
                <w:left w:val="nil"/>
                <w:bottom w:val="nil"/>
                <w:right w:val="nil"/>
                <w:between w:val="nil"/>
              </w:pBdr>
              <w:spacing w:after="0" w:line="240" w:lineRule="auto"/>
              <w:contextualSpacing/>
              <w:rPr>
                <w:rFonts w:ascii="Corbel" w:eastAsia="Corbel" w:hAnsi="Corbel" w:cs="Corbel"/>
                <w:color w:val="000000"/>
              </w:rPr>
            </w:pPr>
            <w:r>
              <w:rPr>
                <w:rFonts w:ascii="Corbel" w:eastAsia="Corbel" w:hAnsi="Corbel" w:cs="Corbel"/>
              </w:rPr>
              <w:t>In what ways are journalists and average citizens responsible for exposing injustice, and what are the consequences of this exposure for individuals and societies?</w:t>
            </w:r>
          </w:p>
          <w:p w:rsidR="00971C66" w:rsidRDefault="00A07DFD">
            <w:pPr>
              <w:numPr>
                <w:ilvl w:val="0"/>
                <w:numId w:val="3"/>
              </w:numPr>
              <w:pBdr>
                <w:top w:val="nil"/>
                <w:left w:val="nil"/>
                <w:bottom w:val="nil"/>
                <w:right w:val="nil"/>
                <w:between w:val="nil"/>
              </w:pBdr>
              <w:spacing w:after="0" w:line="240" w:lineRule="auto"/>
              <w:contextualSpacing/>
              <w:rPr>
                <w:rFonts w:ascii="Corbel" w:eastAsia="Corbel" w:hAnsi="Corbel" w:cs="Corbel"/>
                <w:color w:val="000000"/>
              </w:rPr>
            </w:pPr>
            <w:r>
              <w:rPr>
                <w:rFonts w:ascii="Corbel" w:eastAsia="Corbel" w:hAnsi="Corbel" w:cs="Corbel"/>
              </w:rPr>
              <w:t>Why is it important to understand our individual rights and freedoms as American people? How do these rights compare to those of people in other countries? Do people who enjoy more rights and privileges have a responsibility to protect and/or defend the less privileged? Why or why not?</w:t>
            </w:r>
            <w:r w:rsidR="00D4499F">
              <w:rPr>
                <w:rFonts w:ascii="Corbel" w:eastAsia="Corbel" w:hAnsi="Corbel" w:cs="Corbel"/>
              </w:rPr>
              <w:br/>
            </w:r>
          </w:p>
        </w:tc>
      </w:tr>
      <w:tr w:rsidR="00971C66">
        <w:tc>
          <w:tcPr>
            <w:tcW w:w="2448" w:type="dxa"/>
            <w:tcBorders>
              <w:bottom w:val="single" w:sz="4" w:space="0" w:color="000000"/>
            </w:tcBorders>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Depth of Knowledge (DOK)</w:t>
            </w:r>
          </w:p>
        </w:tc>
        <w:tc>
          <w:tcPr>
            <w:tcW w:w="7128" w:type="dxa"/>
            <w:tcBorders>
              <w:bottom w:val="single" w:sz="4" w:space="0" w:color="000000"/>
            </w:tcBorders>
            <w:shd w:val="clear" w:color="auto" w:fill="auto"/>
          </w:tcPr>
          <w:p w:rsidR="00971C66" w:rsidRDefault="00A07DFD">
            <w:pPr>
              <w:spacing w:after="0" w:line="240" w:lineRule="auto"/>
              <w:rPr>
                <w:rFonts w:ascii="Corbel" w:eastAsia="Corbel" w:hAnsi="Corbel" w:cs="Corbel"/>
              </w:rPr>
            </w:pPr>
            <w:r>
              <w:rPr>
                <w:rFonts w:ascii="Corbel" w:eastAsia="Corbel" w:hAnsi="Corbel" w:cs="Corbel"/>
              </w:rPr>
              <w:t>Levels 1, 2, 3, 4</w:t>
            </w:r>
          </w:p>
          <w:p w:rsidR="00971C66" w:rsidRDefault="00971C66">
            <w:pPr>
              <w:spacing w:after="0" w:line="240" w:lineRule="auto"/>
              <w:rPr>
                <w:rFonts w:ascii="Corbel" w:eastAsia="Corbel" w:hAnsi="Corbel" w:cs="Corbel"/>
              </w:rPr>
            </w:pPr>
          </w:p>
          <w:p w:rsidR="00971C66" w:rsidRDefault="00A07DFD">
            <w:pPr>
              <w:spacing w:after="0" w:line="240" w:lineRule="auto"/>
              <w:rPr>
                <w:rFonts w:ascii="Corbel" w:eastAsia="Corbel" w:hAnsi="Corbel" w:cs="Corbel"/>
              </w:rPr>
            </w:pPr>
            <w:r>
              <w:rPr>
                <w:rFonts w:ascii="Corbel" w:eastAsia="Corbel" w:hAnsi="Corbel" w:cs="Corbel"/>
              </w:rPr>
              <w:t>For more information on DOK, see:</w:t>
            </w:r>
          </w:p>
          <w:p w:rsidR="00971C66" w:rsidRDefault="0078014C">
            <w:pPr>
              <w:spacing w:after="0" w:line="240" w:lineRule="auto"/>
              <w:rPr>
                <w:rFonts w:ascii="Corbel" w:eastAsia="Corbel" w:hAnsi="Corbel" w:cs="Corbel"/>
              </w:rPr>
            </w:pPr>
            <w:hyperlink r:id="rId40">
              <w:r w:rsidR="00A07DFD">
                <w:rPr>
                  <w:rFonts w:ascii="Corbel" w:eastAsia="Corbel" w:hAnsi="Corbel" w:cs="Corbel"/>
                  <w:color w:val="0563C1"/>
                  <w:u w:val="single"/>
                </w:rPr>
                <w:t>https://static.pdesas.org/content/documents/M1-Slide_19_DOK_Wheel_Slide.pdf</w:t>
              </w:r>
            </w:hyperlink>
          </w:p>
        </w:tc>
      </w:tr>
      <w:tr w:rsidR="00971C66">
        <w:tc>
          <w:tcPr>
            <w:tcW w:w="2448" w:type="dxa"/>
            <w:tcBorders>
              <w:right w:val="nil"/>
            </w:tcBorders>
            <w:shd w:val="clear" w:color="auto" w:fill="D9D9D9"/>
          </w:tcPr>
          <w:p w:rsidR="00971C66" w:rsidRDefault="00A07DFD">
            <w:pPr>
              <w:spacing w:after="0" w:line="240" w:lineRule="auto"/>
              <w:rPr>
                <w:rFonts w:ascii="Corbel" w:eastAsia="Corbel" w:hAnsi="Corbel" w:cs="Corbel"/>
                <w:b/>
              </w:rPr>
            </w:pPr>
            <w:r>
              <w:rPr>
                <w:rFonts w:ascii="Corbel" w:eastAsia="Corbel" w:hAnsi="Corbel" w:cs="Corbel"/>
                <w:b/>
              </w:rPr>
              <w:t>PART III</w:t>
            </w:r>
          </w:p>
        </w:tc>
        <w:tc>
          <w:tcPr>
            <w:tcW w:w="7128" w:type="dxa"/>
            <w:tcBorders>
              <w:left w:val="nil"/>
            </w:tcBorders>
            <w:shd w:val="clear" w:color="auto" w:fill="D9D9D9"/>
          </w:tcPr>
          <w:p w:rsidR="00971C66" w:rsidRDefault="00971C66">
            <w:pPr>
              <w:spacing w:after="0" w:line="240" w:lineRule="auto"/>
              <w:rPr>
                <w:rFonts w:ascii="Corbel" w:eastAsia="Corbel" w:hAnsi="Corbel" w:cs="Corbel"/>
                <w:b/>
              </w:rPr>
            </w:pP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MATERIALS/ TECHNOLOGY</w:t>
            </w:r>
          </w:p>
        </w:tc>
        <w:tc>
          <w:tcPr>
            <w:tcW w:w="7128" w:type="dxa"/>
            <w:shd w:val="clear" w:color="auto" w:fill="auto"/>
          </w:tcPr>
          <w:p w:rsidR="00971C66" w:rsidRDefault="00A07DFD">
            <w:pPr>
              <w:spacing w:after="0" w:line="240" w:lineRule="auto"/>
              <w:rPr>
                <w:rFonts w:ascii="Corbel" w:eastAsia="Corbel" w:hAnsi="Corbel" w:cs="Corbel"/>
              </w:rPr>
            </w:pPr>
            <w:r>
              <w:rPr>
                <w:rFonts w:ascii="Corbel" w:eastAsia="Corbel" w:hAnsi="Corbel" w:cs="Corbel"/>
              </w:rPr>
              <w:t>Computers/devices with which students may produce and publish their writing (optional)</w:t>
            </w:r>
          </w:p>
          <w:p w:rsidR="00971C66" w:rsidRDefault="00971C66">
            <w:pPr>
              <w:spacing w:after="0" w:line="240" w:lineRule="auto"/>
              <w:rPr>
                <w:rFonts w:ascii="Corbel" w:eastAsia="Corbel" w:hAnsi="Corbel" w:cs="Corbel"/>
              </w:rPr>
            </w:pPr>
          </w:p>
          <w:p w:rsidR="00971C66" w:rsidRDefault="0078014C">
            <w:pPr>
              <w:spacing w:after="0" w:line="276" w:lineRule="auto"/>
              <w:rPr>
                <w:rFonts w:ascii="Corbel" w:eastAsia="Corbel" w:hAnsi="Corbel" w:cs="Corbel"/>
              </w:rPr>
            </w:pPr>
            <w:hyperlink r:id="rId41">
              <w:r w:rsidR="00A07DFD">
                <w:rPr>
                  <w:rFonts w:ascii="Corbel" w:eastAsia="Corbel" w:hAnsi="Corbel" w:cs="Corbel"/>
                  <w:color w:val="1155CC"/>
                  <w:u w:val="single"/>
                </w:rPr>
                <w:t>Burma (Myanmar) facts and map</w:t>
              </w:r>
            </w:hyperlink>
          </w:p>
          <w:p w:rsidR="00971C66" w:rsidRDefault="0078014C">
            <w:pPr>
              <w:spacing w:after="0" w:line="276" w:lineRule="auto"/>
              <w:rPr>
                <w:rFonts w:ascii="Corbel" w:eastAsia="Corbel" w:hAnsi="Corbel" w:cs="Corbel"/>
                <w:color w:val="1155CC"/>
                <w:u w:val="single"/>
              </w:rPr>
            </w:pPr>
            <w:hyperlink r:id="rId42">
              <w:r w:rsidR="00A07DFD">
                <w:rPr>
                  <w:rFonts w:ascii="Corbel" w:eastAsia="Corbel" w:hAnsi="Corbel" w:cs="Corbel"/>
                  <w:color w:val="1155CC"/>
                  <w:u w:val="single"/>
                </w:rPr>
                <w:t>China facts and map</w:t>
              </w:r>
            </w:hyperlink>
            <w:r w:rsidR="00A07DFD">
              <w:fldChar w:fldCharType="begin"/>
            </w:r>
            <w:r w:rsidR="00A07DFD">
              <w:instrText xml:space="preserve"> HYPERLINK "http://travel.nationalgeographic.com/travel/countries/iraq-facts/" </w:instrText>
            </w:r>
            <w:r w:rsidR="00A07DFD">
              <w:fldChar w:fldCharType="separate"/>
            </w:r>
          </w:p>
          <w:p w:rsidR="00971C66" w:rsidRDefault="00A07DFD">
            <w:pPr>
              <w:spacing w:after="0" w:line="276" w:lineRule="auto"/>
            </w:pPr>
            <w:r>
              <w:fldChar w:fldCharType="end"/>
            </w:r>
            <w:hyperlink r:id="rId43">
              <w:r>
                <w:rPr>
                  <w:color w:val="1155CC"/>
                  <w:u w:val="single"/>
                </w:rPr>
                <w:t>Vietnam facts and map</w:t>
              </w:r>
            </w:hyperlink>
          </w:p>
          <w:p w:rsidR="00971C66" w:rsidRDefault="0078014C">
            <w:pPr>
              <w:spacing w:after="0" w:line="276" w:lineRule="auto"/>
            </w:pPr>
            <w:hyperlink r:id="rId44">
              <w:r w:rsidR="00A07DFD">
                <w:rPr>
                  <w:color w:val="1155CC"/>
                  <w:u w:val="single"/>
                </w:rPr>
                <w:t>Philippines facts and map</w:t>
              </w:r>
            </w:hyperlink>
          </w:p>
          <w:p w:rsidR="00971C66" w:rsidRDefault="0078014C">
            <w:pPr>
              <w:spacing w:after="0" w:line="276" w:lineRule="auto"/>
            </w:pPr>
            <w:hyperlink r:id="rId45">
              <w:r w:rsidR="00A07DFD">
                <w:rPr>
                  <w:color w:val="1155CC"/>
                  <w:u w:val="single"/>
                </w:rPr>
                <w:t>Laos facts and map</w:t>
              </w:r>
            </w:hyperlink>
          </w:p>
          <w:p w:rsidR="00971C66" w:rsidRDefault="0078014C">
            <w:pPr>
              <w:spacing w:after="0" w:line="276" w:lineRule="auto"/>
              <w:rPr>
                <w:rFonts w:ascii="Corbel" w:eastAsia="Corbel" w:hAnsi="Corbel" w:cs="Corbel"/>
              </w:rPr>
            </w:pPr>
            <w:hyperlink r:id="rId46">
              <w:r w:rsidR="00A07DFD">
                <w:rPr>
                  <w:color w:val="1155CC"/>
                  <w:u w:val="single"/>
                </w:rPr>
                <w:t>Cambodia facts and map</w:t>
              </w:r>
            </w:hyperlink>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lastRenderedPageBreak/>
              <w:t>PRINTOUTS</w:t>
            </w:r>
          </w:p>
          <w:p w:rsidR="00971C66" w:rsidRDefault="00971C66">
            <w:pPr>
              <w:spacing w:after="0" w:line="240" w:lineRule="auto"/>
              <w:rPr>
                <w:rFonts w:ascii="Corbel" w:eastAsia="Corbel" w:hAnsi="Corbel" w:cs="Corbel"/>
                <w:b/>
              </w:rPr>
            </w:pPr>
          </w:p>
          <w:p w:rsidR="00971C66" w:rsidRDefault="00971C66">
            <w:pPr>
              <w:spacing w:after="0" w:line="240" w:lineRule="auto"/>
              <w:rPr>
                <w:rFonts w:ascii="Corbel" w:eastAsia="Corbel" w:hAnsi="Corbel" w:cs="Corbel"/>
                <w:b/>
              </w:rPr>
            </w:pPr>
          </w:p>
        </w:tc>
        <w:tc>
          <w:tcPr>
            <w:tcW w:w="7128" w:type="dxa"/>
            <w:shd w:val="clear" w:color="auto" w:fill="auto"/>
          </w:tcPr>
          <w:p w:rsidR="00971C66" w:rsidRDefault="00A07DFD">
            <w:pPr>
              <w:spacing w:after="0" w:line="240" w:lineRule="auto"/>
              <w:rPr>
                <w:rFonts w:ascii="Corbel" w:eastAsia="Corbel" w:hAnsi="Corbel" w:cs="Corbel"/>
              </w:rPr>
            </w:pPr>
            <w:r>
              <w:rPr>
                <w:rFonts w:ascii="Corbel" w:eastAsia="Corbel" w:hAnsi="Corbel" w:cs="Corbel"/>
              </w:rPr>
              <w:t>Asia maps (optional)</w:t>
            </w:r>
          </w:p>
          <w:p w:rsidR="00971C66" w:rsidRDefault="00A07DFD">
            <w:pPr>
              <w:spacing w:after="0" w:line="240" w:lineRule="auto"/>
              <w:rPr>
                <w:rFonts w:ascii="Corbel" w:eastAsia="Corbel" w:hAnsi="Corbel" w:cs="Corbel"/>
              </w:rPr>
            </w:pPr>
            <w:r>
              <w:rPr>
                <w:rFonts w:ascii="Corbel" w:eastAsia="Corbel" w:hAnsi="Corbel" w:cs="Corbel"/>
              </w:rPr>
              <w:t>“Full Circle” Vocabulary sheet</w:t>
            </w:r>
          </w:p>
          <w:p w:rsidR="00971C66" w:rsidRDefault="00A07DFD">
            <w:pPr>
              <w:spacing w:after="0" w:line="240" w:lineRule="auto"/>
              <w:rPr>
                <w:rFonts w:ascii="Corbel" w:eastAsia="Corbel" w:hAnsi="Corbel" w:cs="Corbel"/>
              </w:rPr>
            </w:pPr>
            <w:r>
              <w:rPr>
                <w:rFonts w:ascii="Corbel" w:eastAsia="Corbel" w:hAnsi="Corbel" w:cs="Corbel"/>
              </w:rPr>
              <w:t>“Full Circle” Text</w:t>
            </w:r>
          </w:p>
          <w:p w:rsidR="00971C66" w:rsidRDefault="00A07DFD">
            <w:pPr>
              <w:spacing w:after="0" w:line="240" w:lineRule="auto"/>
              <w:rPr>
                <w:rFonts w:ascii="Corbel" w:eastAsia="Corbel" w:hAnsi="Corbel" w:cs="Corbel"/>
              </w:rPr>
            </w:pPr>
            <w:r>
              <w:rPr>
                <w:rFonts w:ascii="Corbel" w:eastAsia="Corbel" w:hAnsi="Corbel" w:cs="Corbel"/>
              </w:rPr>
              <w:t>“A Return Passage” Warm-up (optional differentiation)</w:t>
            </w:r>
          </w:p>
          <w:p w:rsidR="00971C66" w:rsidRDefault="00A07DFD">
            <w:pPr>
              <w:spacing w:after="0" w:line="240" w:lineRule="auto"/>
              <w:rPr>
                <w:rFonts w:ascii="Corbel" w:eastAsia="Corbel" w:hAnsi="Corbel" w:cs="Corbel"/>
              </w:rPr>
            </w:pPr>
            <w:r>
              <w:rPr>
                <w:rFonts w:ascii="Corbel" w:eastAsia="Corbel" w:hAnsi="Corbel" w:cs="Corbel"/>
              </w:rPr>
              <w:t>“Full Circle” Notes Chart/Reader response (optional differentiation)</w:t>
            </w:r>
          </w:p>
          <w:p w:rsidR="00971C66" w:rsidRDefault="00A07DFD">
            <w:pPr>
              <w:spacing w:after="0" w:line="240" w:lineRule="auto"/>
              <w:rPr>
                <w:rFonts w:ascii="Corbel" w:eastAsia="Corbel" w:hAnsi="Corbel" w:cs="Corbel"/>
              </w:rPr>
            </w:pPr>
            <w:r>
              <w:rPr>
                <w:rFonts w:ascii="Corbel" w:eastAsia="Corbel" w:hAnsi="Corbel" w:cs="Corbel"/>
              </w:rPr>
              <w:t xml:space="preserve">“Full Circle” Post-discussion questions (optional differentiation) </w:t>
            </w:r>
          </w:p>
          <w:p w:rsidR="00971C66" w:rsidRDefault="00A07DFD">
            <w:pPr>
              <w:spacing w:after="0" w:line="240" w:lineRule="auto"/>
              <w:rPr>
                <w:rFonts w:ascii="Corbel" w:eastAsia="Corbel" w:hAnsi="Corbel" w:cs="Corbel"/>
              </w:rPr>
            </w:pPr>
            <w:r>
              <w:rPr>
                <w:rFonts w:ascii="Corbel" w:eastAsia="Corbel" w:hAnsi="Corbel" w:cs="Corbel"/>
              </w:rPr>
              <w:t>Discussion Rubric</w:t>
            </w:r>
          </w:p>
          <w:p w:rsidR="00971C66" w:rsidRDefault="00A07DFD">
            <w:pPr>
              <w:spacing w:after="0" w:line="240" w:lineRule="auto"/>
            </w:pPr>
            <w:r>
              <w:rPr>
                <w:rFonts w:ascii="Corbel" w:eastAsia="Corbel" w:hAnsi="Corbel" w:cs="Corbel"/>
              </w:rPr>
              <w:t>SOAPS Reading Analysis (optional differentiation)</w:t>
            </w:r>
          </w:p>
          <w:p w:rsidR="00971C66" w:rsidRDefault="00971C66">
            <w:pPr>
              <w:spacing w:after="0" w:line="240" w:lineRule="auto"/>
              <w:rPr>
                <w:rFonts w:ascii="Corbel" w:eastAsia="Corbel" w:hAnsi="Corbel" w:cs="Corbel"/>
                <w:u w:val="single"/>
              </w:rPr>
            </w:pPr>
          </w:p>
          <w:p w:rsidR="00971C66" w:rsidRDefault="00A07DFD">
            <w:pPr>
              <w:spacing w:after="0" w:line="240" w:lineRule="auto"/>
              <w:rPr>
                <w:rFonts w:ascii="Corbel" w:eastAsia="Corbel" w:hAnsi="Corbel" w:cs="Corbel"/>
                <w:u w:val="single"/>
              </w:rPr>
            </w:pPr>
            <w:r>
              <w:rPr>
                <w:rFonts w:ascii="Corbel" w:eastAsia="Corbel" w:hAnsi="Corbel" w:cs="Corbel"/>
                <w:u w:val="single"/>
              </w:rPr>
              <w:t>Social Science Scoring Guides:</w:t>
            </w:r>
          </w:p>
          <w:p w:rsidR="00971C66" w:rsidRDefault="0078014C">
            <w:pPr>
              <w:spacing w:after="0" w:line="240" w:lineRule="auto"/>
            </w:pPr>
            <w:hyperlink r:id="rId47">
              <w:r w:rsidR="00A07DFD">
                <w:rPr>
                  <w:color w:val="0563C1"/>
                  <w:u w:val="single"/>
                </w:rPr>
                <w:t>ODE Social Science Scoring Guide (English)</w:t>
              </w:r>
            </w:hyperlink>
          </w:p>
          <w:p w:rsidR="00971C66" w:rsidRDefault="0078014C">
            <w:pPr>
              <w:spacing w:after="0" w:line="240" w:lineRule="auto"/>
            </w:pPr>
            <w:hyperlink r:id="rId48">
              <w:r w:rsidR="00A07DFD">
                <w:rPr>
                  <w:color w:val="0563C1"/>
                  <w:u w:val="single"/>
                </w:rPr>
                <w:t>ODE Social Science Scoring Guide (Spanish)</w:t>
              </w:r>
            </w:hyperlink>
          </w:p>
          <w:p w:rsidR="00971C66" w:rsidRDefault="0078014C">
            <w:pPr>
              <w:spacing w:after="0" w:line="240" w:lineRule="auto"/>
            </w:pPr>
            <w:hyperlink r:id="rId49">
              <w:r w:rsidR="00A07DFD">
                <w:rPr>
                  <w:color w:val="0563C1"/>
                  <w:u w:val="single"/>
                </w:rPr>
                <w:t>ODE Social Science Scoring Guide (Russian)</w:t>
              </w:r>
            </w:hyperlink>
          </w:p>
          <w:p w:rsidR="00971C66" w:rsidRDefault="0078014C">
            <w:pPr>
              <w:spacing w:after="0" w:line="240" w:lineRule="auto"/>
            </w:pPr>
            <w:hyperlink r:id="rId50">
              <w:r w:rsidR="00A07DFD">
                <w:rPr>
                  <w:color w:val="0563C1"/>
                  <w:u w:val="single"/>
                </w:rPr>
                <w:t>ODE Social Science Scoring Guide in Student Language (English)</w:t>
              </w:r>
            </w:hyperlink>
          </w:p>
          <w:p w:rsidR="00971C66" w:rsidRDefault="0078014C">
            <w:pPr>
              <w:spacing w:after="0" w:line="240" w:lineRule="auto"/>
            </w:pPr>
            <w:hyperlink r:id="rId51">
              <w:r w:rsidR="00A07DFD">
                <w:rPr>
                  <w:color w:val="0563C1"/>
                  <w:u w:val="single"/>
                </w:rPr>
                <w:t>ODE Social Science Scoring Guide in Student Language (Spanish)</w:t>
              </w:r>
            </w:hyperlink>
          </w:p>
          <w:p w:rsidR="00971C66" w:rsidRDefault="0078014C">
            <w:pPr>
              <w:spacing w:after="0" w:line="240" w:lineRule="auto"/>
            </w:pPr>
            <w:hyperlink r:id="rId52">
              <w:r w:rsidR="00A07DFD">
                <w:rPr>
                  <w:color w:val="0563C1"/>
                  <w:u w:val="single"/>
                </w:rPr>
                <w:t>ODE Social Science Scoring Guide in Student Language (Russian)</w:t>
              </w:r>
            </w:hyperlink>
          </w:p>
          <w:p w:rsidR="00971C66" w:rsidRDefault="00971C66">
            <w:pPr>
              <w:spacing w:after="0" w:line="240" w:lineRule="auto"/>
            </w:pPr>
          </w:p>
          <w:p w:rsidR="00971C66" w:rsidRDefault="00A07DFD">
            <w:pPr>
              <w:spacing w:after="0" w:line="276" w:lineRule="auto"/>
              <w:rPr>
                <w:rFonts w:ascii="Corbel" w:eastAsia="Corbel" w:hAnsi="Corbel" w:cs="Corbel"/>
                <w:u w:val="single"/>
              </w:rPr>
            </w:pPr>
            <w:r>
              <w:rPr>
                <w:rFonts w:ascii="Corbel" w:eastAsia="Corbel" w:hAnsi="Corbel" w:cs="Corbel"/>
                <w:u w:val="single"/>
              </w:rPr>
              <w:t>Reading Scoring Guides:</w:t>
            </w:r>
          </w:p>
          <w:p w:rsidR="00971C66" w:rsidRDefault="00A07DFD">
            <w:pPr>
              <w:spacing w:after="0" w:line="276" w:lineRule="auto"/>
              <w:rPr>
                <w:rFonts w:ascii="Corbel" w:eastAsia="Corbel" w:hAnsi="Corbel" w:cs="Corbel"/>
                <w:color w:val="1155CC"/>
                <w:u w:val="single"/>
              </w:rPr>
            </w:pPr>
            <w:r>
              <w:fldChar w:fldCharType="begin"/>
            </w:r>
            <w:r>
              <w:instrText xml:space="preserve"> HYPERLINK "http://www.ode.state.or.us/wma/teachlearn/testing/scoring/guides/2011-12/asmtreadscorguide_informational_eng.pdf" </w:instrText>
            </w:r>
            <w:r>
              <w:fldChar w:fldCharType="separate"/>
            </w:r>
            <w:r>
              <w:rPr>
                <w:rFonts w:ascii="Corbel" w:eastAsia="Corbel" w:hAnsi="Corbel" w:cs="Corbel"/>
                <w:color w:val="1155CC"/>
                <w:u w:val="single"/>
              </w:rPr>
              <w:t>ODE Informational Text Reading Scoring Guide (English)</w:t>
            </w:r>
          </w:p>
          <w:p w:rsidR="00971C66" w:rsidRDefault="00A07DFD">
            <w:pPr>
              <w:spacing w:after="0" w:line="276" w:lineRule="auto"/>
              <w:rPr>
                <w:rFonts w:ascii="Corbel" w:eastAsia="Corbel" w:hAnsi="Corbel" w:cs="Corbel"/>
                <w:color w:val="1155CC"/>
                <w:u w:val="single"/>
              </w:rPr>
            </w:pPr>
            <w:r>
              <w:fldChar w:fldCharType="end"/>
            </w:r>
            <w:r>
              <w:fldChar w:fldCharType="begin"/>
            </w:r>
            <w:r>
              <w:instrText xml:space="preserve"> HYPERLINK "http://www.ode.state.or.us/wma/teachlearn/testing/scoring/guides/2011-12/asmtreadscorguide_informative_spn.pdf" </w:instrText>
            </w:r>
            <w:r>
              <w:fldChar w:fldCharType="separate"/>
            </w:r>
            <w:r>
              <w:rPr>
                <w:rFonts w:ascii="Corbel" w:eastAsia="Corbel" w:hAnsi="Corbel" w:cs="Corbel"/>
                <w:color w:val="1155CC"/>
                <w:u w:val="single"/>
              </w:rPr>
              <w:t>ODE Informational Text Reading Scoring Guide (Spanish)</w:t>
            </w:r>
          </w:p>
          <w:p w:rsidR="00971C66" w:rsidRDefault="00A07DFD">
            <w:pPr>
              <w:spacing w:after="0" w:line="276" w:lineRule="auto"/>
              <w:rPr>
                <w:rFonts w:ascii="Corbel" w:eastAsia="Corbel" w:hAnsi="Corbel" w:cs="Corbel"/>
                <w:color w:val="1155CC"/>
                <w:u w:val="single"/>
              </w:rPr>
            </w:pPr>
            <w:r>
              <w:fldChar w:fldCharType="end"/>
            </w:r>
            <w:r>
              <w:fldChar w:fldCharType="begin"/>
            </w:r>
            <w:r>
              <w:instrText xml:space="preserve"> HYPERLINK "http://www.ode.state.or.us/wma/teachlearn/testing/scoring/guides/student/readingmidhighinformational.pdf" </w:instrText>
            </w:r>
            <w:r>
              <w:fldChar w:fldCharType="separate"/>
            </w:r>
            <w:r>
              <w:rPr>
                <w:rFonts w:ascii="Corbel" w:eastAsia="Corbel" w:hAnsi="Corbel" w:cs="Corbel"/>
                <w:color w:val="1155CC"/>
                <w:u w:val="single"/>
              </w:rPr>
              <w:t>ODE Informational Text Reading Scoring Guide in Student Language (English)</w:t>
            </w:r>
          </w:p>
          <w:p w:rsidR="00971C66" w:rsidRDefault="00A07DFD">
            <w:pPr>
              <w:spacing w:after="0" w:line="276" w:lineRule="auto"/>
            </w:pPr>
            <w:r>
              <w:fldChar w:fldCharType="end"/>
            </w:r>
            <w:hyperlink r:id="rId53">
              <w:r>
                <w:rPr>
                  <w:rFonts w:ascii="Corbel" w:eastAsia="Corbel" w:hAnsi="Corbel" w:cs="Corbel"/>
                  <w:color w:val="1155CC"/>
                  <w:u w:val="single"/>
                </w:rPr>
                <w:t>ODE Informational Text Reading Scoring Guide in Student Language (Spanish)</w:t>
              </w:r>
            </w:hyperlink>
          </w:p>
          <w:p w:rsidR="00971C66" w:rsidRDefault="00971C66">
            <w:pPr>
              <w:spacing w:after="0" w:line="276" w:lineRule="auto"/>
            </w:pPr>
          </w:p>
          <w:p w:rsidR="00971C66" w:rsidRDefault="00A07DFD">
            <w:pPr>
              <w:spacing w:after="0" w:line="276" w:lineRule="auto"/>
              <w:rPr>
                <w:rFonts w:ascii="Corbel" w:eastAsia="Corbel" w:hAnsi="Corbel" w:cs="Corbel"/>
                <w:u w:val="single"/>
              </w:rPr>
            </w:pPr>
            <w:r>
              <w:rPr>
                <w:rFonts w:ascii="Corbel" w:eastAsia="Corbel" w:hAnsi="Corbel" w:cs="Corbel"/>
                <w:u w:val="single"/>
              </w:rPr>
              <w:t>Writing Scoring Guides</w:t>
            </w:r>
          </w:p>
          <w:p w:rsidR="00971C66" w:rsidRDefault="0078014C">
            <w:pPr>
              <w:spacing w:after="0" w:line="276" w:lineRule="auto"/>
              <w:rPr>
                <w:rFonts w:ascii="Corbel" w:eastAsia="Corbel" w:hAnsi="Corbel" w:cs="Corbel"/>
                <w:color w:val="1155CC"/>
                <w:u w:val="single"/>
              </w:rPr>
            </w:pPr>
            <w:hyperlink r:id="rId54">
              <w:r w:rsidR="00A07DFD">
                <w:rPr>
                  <w:rFonts w:ascii="Corbel" w:eastAsia="Corbel" w:hAnsi="Corbel" w:cs="Corbel"/>
                  <w:color w:val="1155CC"/>
                  <w:u w:val="single"/>
                </w:rPr>
                <w:t>SBAC Explanatory Writing Scoring Guide</w:t>
              </w:r>
            </w:hyperlink>
            <w:r w:rsidR="00A07DFD">
              <w:fldChar w:fldCharType="begin"/>
            </w:r>
            <w:r w:rsidR="00A07DFD">
              <w:instrText xml:space="preserve"> HYPERLINK "http://sbac.portal.airast.org/wp-content/uploads/2015/03/Explanatory-050814.pdf" </w:instrText>
            </w:r>
            <w:r w:rsidR="00A07DFD">
              <w:fldChar w:fldCharType="separate"/>
            </w:r>
          </w:p>
          <w:p w:rsidR="00971C66" w:rsidRDefault="00A07DFD">
            <w:pPr>
              <w:spacing w:after="0" w:line="276" w:lineRule="auto"/>
              <w:rPr>
                <w:rFonts w:ascii="Corbel" w:eastAsia="Corbel" w:hAnsi="Corbel" w:cs="Corbel"/>
                <w:color w:val="1155CC"/>
                <w:u w:val="single"/>
              </w:rPr>
            </w:pPr>
            <w:r>
              <w:fldChar w:fldCharType="end"/>
            </w:r>
            <w:r>
              <w:fldChar w:fldCharType="begin"/>
            </w:r>
            <w:r>
              <w:instrText xml:space="preserve"> HYPERLINK "http://www.ode.state.or.us/wma/teachlearn/testing/scoring/guides/2014-15/wriscorguide_info-argu_eng.pdf" </w:instrText>
            </w:r>
            <w:r>
              <w:fldChar w:fldCharType="separate"/>
            </w:r>
            <w:r>
              <w:rPr>
                <w:rFonts w:ascii="Corbel" w:eastAsia="Corbel" w:hAnsi="Corbel" w:cs="Corbel"/>
                <w:color w:val="1155CC"/>
                <w:u w:val="single"/>
              </w:rPr>
              <w:t>ODE Informative/Explanatory Writing Scoring Guide (English)</w:t>
            </w:r>
          </w:p>
          <w:p w:rsidR="00971C66" w:rsidRDefault="00A07DFD">
            <w:pPr>
              <w:spacing w:after="0" w:line="276" w:lineRule="auto"/>
              <w:rPr>
                <w:rFonts w:ascii="Corbel" w:eastAsia="Corbel" w:hAnsi="Corbel" w:cs="Corbel"/>
                <w:color w:val="1155CC"/>
                <w:u w:val="single"/>
              </w:rPr>
            </w:pPr>
            <w:r>
              <w:fldChar w:fldCharType="end"/>
            </w:r>
            <w:r>
              <w:fldChar w:fldCharType="begin"/>
            </w:r>
            <w:r>
              <w:instrText xml:space="preserve"> HYPERLINK "http://www.ode.state.or.us/wma/teachlearn/testing/scoring/guides/2014-15/wriscorguide_info-argu_spn.pdf" </w:instrText>
            </w:r>
            <w:r>
              <w:fldChar w:fldCharType="separate"/>
            </w:r>
            <w:r>
              <w:rPr>
                <w:rFonts w:ascii="Corbel" w:eastAsia="Corbel" w:hAnsi="Corbel" w:cs="Corbel"/>
                <w:color w:val="1155CC"/>
                <w:u w:val="single"/>
              </w:rPr>
              <w:t>ODE Informative/Explanatory Writing Scoring Guide (Spanish)</w:t>
            </w:r>
          </w:p>
          <w:p w:rsidR="00971C66" w:rsidRDefault="00A07DFD">
            <w:pPr>
              <w:spacing w:after="0" w:line="276" w:lineRule="auto"/>
              <w:rPr>
                <w:rFonts w:ascii="Corbel" w:eastAsia="Corbel" w:hAnsi="Corbel" w:cs="Corbel"/>
                <w:color w:val="1155CC"/>
                <w:u w:val="single"/>
              </w:rPr>
            </w:pPr>
            <w:r>
              <w:fldChar w:fldCharType="end"/>
            </w:r>
            <w:r>
              <w:fldChar w:fldCharType="begin"/>
            </w:r>
            <w:r>
              <w:instrText xml:space="preserve"> HYPERLINK "http://www.ode.state.or.us/wma/teachlearn/testing/scoring/guides/2011-12/wristudlangscorguide_hs_cv_eng.pdf" </w:instrText>
            </w:r>
            <w:r>
              <w:fldChar w:fldCharType="separate"/>
            </w:r>
            <w:r>
              <w:rPr>
                <w:rFonts w:ascii="Corbel" w:eastAsia="Corbel" w:hAnsi="Corbel" w:cs="Corbel"/>
                <w:color w:val="1155CC"/>
                <w:u w:val="single"/>
              </w:rPr>
              <w:t>ODE Writing Scoring Guide in Student Language (English)</w:t>
            </w:r>
          </w:p>
          <w:p w:rsidR="00971C66" w:rsidRDefault="00A07DFD">
            <w:pPr>
              <w:spacing w:after="0" w:line="276" w:lineRule="auto"/>
              <w:rPr>
                <w:rFonts w:ascii="Corbel" w:eastAsia="Corbel" w:hAnsi="Corbel" w:cs="Corbel"/>
                <w:color w:val="1155CC"/>
                <w:u w:val="single"/>
              </w:rPr>
            </w:pPr>
            <w:r>
              <w:fldChar w:fldCharType="end"/>
            </w:r>
            <w:r>
              <w:fldChar w:fldCharType="begin"/>
            </w:r>
            <w:r>
              <w:instrText xml:space="preserve"> HYPERLINK "http://www.ode.state.or.us/wma/teachlearn/testing/scoring/guides/2011-12/wristudlangscorguide_hs_cv_spn.pdf" </w:instrText>
            </w:r>
            <w:r>
              <w:fldChar w:fldCharType="separate"/>
            </w:r>
            <w:r>
              <w:rPr>
                <w:rFonts w:ascii="Corbel" w:eastAsia="Corbel" w:hAnsi="Corbel" w:cs="Corbel"/>
                <w:color w:val="1155CC"/>
                <w:u w:val="single"/>
              </w:rPr>
              <w:t>ODE Writing Scoring Guide in Student Language (Spanish)</w:t>
            </w:r>
          </w:p>
          <w:p w:rsidR="00971C66" w:rsidRDefault="00A07DFD">
            <w:pPr>
              <w:spacing w:after="0" w:line="240" w:lineRule="auto"/>
            </w:pPr>
            <w:r>
              <w:fldChar w:fldCharType="end"/>
            </w:r>
          </w:p>
        </w:tc>
      </w:tr>
      <w:tr w:rsidR="00971C66">
        <w:tc>
          <w:tcPr>
            <w:tcW w:w="2448" w:type="dxa"/>
            <w:tcBorders>
              <w:right w:val="nil"/>
            </w:tcBorders>
            <w:shd w:val="clear" w:color="auto" w:fill="D9D9D9"/>
          </w:tcPr>
          <w:p w:rsidR="00971C66" w:rsidRDefault="00A07DFD">
            <w:pPr>
              <w:spacing w:after="0" w:line="240" w:lineRule="auto"/>
              <w:rPr>
                <w:rFonts w:ascii="Corbel" w:eastAsia="Corbel" w:hAnsi="Corbel" w:cs="Corbel"/>
                <w:b/>
              </w:rPr>
            </w:pPr>
            <w:r>
              <w:rPr>
                <w:rFonts w:ascii="Corbel" w:eastAsia="Corbel" w:hAnsi="Corbel" w:cs="Corbel"/>
                <w:b/>
              </w:rPr>
              <w:t>PART IV</w:t>
            </w:r>
          </w:p>
        </w:tc>
        <w:tc>
          <w:tcPr>
            <w:tcW w:w="7128" w:type="dxa"/>
            <w:tcBorders>
              <w:left w:val="nil"/>
            </w:tcBorders>
            <w:shd w:val="clear" w:color="auto" w:fill="D9D9D9"/>
          </w:tcPr>
          <w:p w:rsidR="00971C66" w:rsidRDefault="00971C66">
            <w:pPr>
              <w:spacing w:after="0" w:line="240" w:lineRule="auto"/>
              <w:rPr>
                <w:rFonts w:ascii="Corbel" w:eastAsia="Corbel" w:hAnsi="Corbel" w:cs="Corbel"/>
                <w:b/>
              </w:rPr>
            </w:pP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PREPARATION</w:t>
            </w:r>
          </w:p>
        </w:tc>
        <w:tc>
          <w:tcPr>
            <w:tcW w:w="7128" w:type="dxa"/>
            <w:shd w:val="clear" w:color="auto" w:fill="auto"/>
          </w:tcPr>
          <w:p w:rsidR="00971C66" w:rsidRDefault="00A07DFD">
            <w:pPr>
              <w:numPr>
                <w:ilvl w:val="0"/>
                <w:numId w:val="8"/>
              </w:numPr>
              <w:spacing w:after="0" w:line="240" w:lineRule="auto"/>
              <w:rPr>
                <w:rFonts w:ascii="Corbel" w:eastAsia="Corbel" w:hAnsi="Corbel" w:cs="Corbel"/>
              </w:rPr>
            </w:pPr>
            <w:r>
              <w:rPr>
                <w:rFonts w:ascii="Corbel" w:eastAsia="Corbel" w:hAnsi="Corbel" w:cs="Corbel"/>
              </w:rPr>
              <w:t>Review all resources and decide which components you will include and how many lessons to allot for this curriculum. (Note: Almost every component can be used as a stand-alone piece or combined with other components.)</w:t>
            </w:r>
          </w:p>
          <w:p w:rsidR="00971C66" w:rsidRDefault="00A07DFD">
            <w:pPr>
              <w:numPr>
                <w:ilvl w:val="0"/>
                <w:numId w:val="8"/>
              </w:numPr>
              <w:spacing w:after="0" w:line="240" w:lineRule="auto"/>
              <w:rPr>
                <w:rFonts w:ascii="Corbel" w:eastAsia="Corbel" w:hAnsi="Corbel" w:cs="Corbel"/>
              </w:rPr>
            </w:pPr>
            <w:r>
              <w:rPr>
                <w:rFonts w:ascii="Corbel" w:eastAsia="Corbel" w:hAnsi="Corbel" w:cs="Corbel"/>
              </w:rPr>
              <w:t>Read and take notes on the “Full Circle” essay.</w:t>
            </w:r>
          </w:p>
          <w:p w:rsidR="00971C66" w:rsidRDefault="00A07DFD">
            <w:pPr>
              <w:numPr>
                <w:ilvl w:val="0"/>
                <w:numId w:val="8"/>
              </w:numPr>
              <w:spacing w:after="0" w:line="240" w:lineRule="auto"/>
              <w:rPr>
                <w:rFonts w:ascii="Corbel" w:eastAsia="Corbel" w:hAnsi="Corbel" w:cs="Corbel"/>
              </w:rPr>
            </w:pPr>
            <w:r>
              <w:rPr>
                <w:rFonts w:ascii="Corbel" w:eastAsia="Corbel" w:hAnsi="Corbel" w:cs="Corbel"/>
              </w:rPr>
              <w:t>Review and prepare your chosen handouts.</w:t>
            </w:r>
          </w:p>
          <w:p w:rsidR="00D4499F" w:rsidRPr="00D4499F" w:rsidRDefault="00A07DFD" w:rsidP="00D4499F">
            <w:pPr>
              <w:numPr>
                <w:ilvl w:val="0"/>
                <w:numId w:val="8"/>
              </w:numPr>
              <w:spacing w:after="0" w:line="240" w:lineRule="auto"/>
              <w:rPr>
                <w:rFonts w:ascii="Corbel" w:eastAsia="Corbel" w:hAnsi="Corbel" w:cs="Corbel"/>
              </w:rPr>
            </w:pPr>
            <w:r>
              <w:rPr>
                <w:rFonts w:ascii="Corbel" w:eastAsia="Corbel" w:hAnsi="Corbel" w:cs="Corbel"/>
              </w:rPr>
              <w:t>Plan any necessary pre-teaching of geography or facts related to Southeast Asia and/or the individual countries of Burma (Myanmar)</w:t>
            </w:r>
            <w:r w:rsidR="00D4499F">
              <w:rPr>
                <w:rFonts w:ascii="Corbel" w:eastAsia="Corbel" w:hAnsi="Corbel" w:cs="Corbel"/>
              </w:rPr>
              <w:fldChar w:fldCharType="begin"/>
            </w:r>
            <w:r w:rsidR="00D4499F">
              <w:rPr>
                <w:rFonts w:ascii="Corbel" w:eastAsia="Corbel" w:hAnsi="Corbel" w:cs="Corbel"/>
              </w:rPr>
              <w:instrText xml:space="preserve"> HYPERLINK  \l "burma" </w:instrText>
            </w:r>
            <w:r w:rsidR="00D4499F">
              <w:rPr>
                <w:rFonts w:ascii="Corbel" w:eastAsia="Corbel" w:hAnsi="Corbel" w:cs="Corbel"/>
              </w:rPr>
            </w:r>
            <w:r w:rsidR="00D4499F">
              <w:rPr>
                <w:rFonts w:ascii="Corbel" w:eastAsia="Corbel" w:hAnsi="Corbel" w:cs="Corbel"/>
              </w:rPr>
              <w:fldChar w:fldCharType="separate"/>
            </w:r>
            <w:r w:rsidR="00D4499F" w:rsidRPr="00D4499F">
              <w:rPr>
                <w:rStyle w:val="Hyperlink"/>
                <w:rFonts w:ascii="Corbel" w:eastAsia="Corbel" w:hAnsi="Corbel" w:cs="Corbel"/>
              </w:rPr>
              <w:t>*</w:t>
            </w:r>
            <w:r w:rsidR="00D4499F">
              <w:rPr>
                <w:rFonts w:ascii="Corbel" w:eastAsia="Corbel" w:hAnsi="Corbel" w:cs="Corbel"/>
              </w:rPr>
              <w:fldChar w:fldCharType="end"/>
            </w:r>
            <w:r>
              <w:rPr>
                <w:rFonts w:ascii="Corbel" w:eastAsia="Corbel" w:hAnsi="Corbel" w:cs="Corbel"/>
              </w:rPr>
              <w:t xml:space="preserve">, Cambodia, China, Laos, Philippines, and Vietnam (see resources in Materials and Technology section). You may also choose to present to students some or all of the video clips in the Additional Resources section to introduce background information on key figures or events mentioned in the essay, </w:t>
            </w:r>
            <w:r>
              <w:rPr>
                <w:rFonts w:ascii="Corbel" w:eastAsia="Corbel" w:hAnsi="Corbel" w:cs="Corbel"/>
              </w:rPr>
              <w:lastRenderedPageBreak/>
              <w:t xml:space="preserve">such as the </w:t>
            </w:r>
            <w:r>
              <w:rPr>
                <w:rFonts w:ascii="Corbel" w:eastAsia="Corbel" w:hAnsi="Corbel" w:cs="Corbel"/>
                <w:i/>
              </w:rPr>
              <w:t xml:space="preserve">Charlie Hebdo </w:t>
            </w:r>
            <w:r>
              <w:rPr>
                <w:rFonts w:ascii="Corbel" w:eastAsia="Corbel" w:hAnsi="Corbel" w:cs="Corbel"/>
              </w:rPr>
              <w:t>attacks and the killing of journalists such as James Foley.</w:t>
            </w:r>
          </w:p>
          <w:p w:rsidR="00971C66" w:rsidRDefault="00A07DFD">
            <w:pPr>
              <w:numPr>
                <w:ilvl w:val="0"/>
                <w:numId w:val="8"/>
              </w:numPr>
              <w:spacing w:after="180" w:line="240" w:lineRule="auto"/>
              <w:contextualSpacing/>
              <w:rPr>
                <w:rFonts w:ascii="Corbel" w:eastAsia="Corbel" w:hAnsi="Corbel" w:cs="Corbel"/>
              </w:rPr>
            </w:pPr>
            <w:r>
              <w:rPr>
                <w:rFonts w:ascii="Corbel" w:eastAsia="Corbel" w:hAnsi="Corbel" w:cs="Corbel"/>
              </w:rPr>
              <w:t>Preview and prepare optional extensions.</w:t>
            </w:r>
          </w:p>
          <w:p w:rsidR="00D4499F" w:rsidRDefault="00D4499F" w:rsidP="00D4499F">
            <w:pPr>
              <w:spacing w:after="180" w:line="240" w:lineRule="auto"/>
              <w:contextualSpacing/>
              <w:rPr>
                <w:rFonts w:ascii="Corbel" w:eastAsia="Corbel" w:hAnsi="Corbel" w:cs="Corbel"/>
              </w:rPr>
            </w:pPr>
          </w:p>
          <w:p w:rsidR="00D4499F" w:rsidRPr="00D4499F" w:rsidRDefault="00D4499F" w:rsidP="00D4499F">
            <w:pPr>
              <w:spacing w:after="180" w:line="240" w:lineRule="auto"/>
              <w:contextualSpacing/>
              <w:rPr>
                <w:rFonts w:ascii="Corbel" w:eastAsia="Corbel" w:hAnsi="Corbel" w:cs="Corbel"/>
              </w:rPr>
            </w:pPr>
            <w:bookmarkStart w:id="30" w:name="burma"/>
            <w:r w:rsidRPr="00D4499F">
              <w:rPr>
                <w:rFonts w:ascii="Corbel" w:eastAsia="Corbel" w:hAnsi="Corbel" w:cs="Corbel"/>
              </w:rPr>
              <w:t>*</w:t>
            </w:r>
            <w:bookmarkEnd w:id="30"/>
            <w:r w:rsidRPr="00D4499F">
              <w:rPr>
                <w:rFonts w:ascii="Corbel" w:eastAsia="Corbel" w:hAnsi="Corbel" w:cs="Corbel"/>
              </w:rPr>
              <w:t>The names “Burma” and “Myanmar” are used interchangeably throughout the essay and accompanying materials. In 1989, the country’s name was changed to Myanmar by the then-ruling military junta, but many opposed to the junta continued to use the name Burma. Today, native speakers use both names (Myanmar is considered more formal). People of this country should be referred to as “Burmese,” never “</w:t>
            </w:r>
            <w:proofErr w:type="spellStart"/>
            <w:r w:rsidRPr="00D4499F">
              <w:rPr>
                <w:rFonts w:ascii="Corbel" w:eastAsia="Corbel" w:hAnsi="Corbel" w:cs="Corbel"/>
              </w:rPr>
              <w:t>Myanmarese</w:t>
            </w:r>
            <w:proofErr w:type="spellEnd"/>
            <w:r w:rsidRPr="00D4499F">
              <w:rPr>
                <w:rFonts w:ascii="Corbel" w:eastAsia="Corbel" w:hAnsi="Corbel" w:cs="Corbel"/>
              </w:rPr>
              <w:t>” or “</w:t>
            </w:r>
            <w:proofErr w:type="spellStart"/>
            <w:r w:rsidRPr="00D4499F">
              <w:rPr>
                <w:rFonts w:ascii="Corbel" w:eastAsia="Corbel" w:hAnsi="Corbel" w:cs="Corbel"/>
              </w:rPr>
              <w:t>Myanmese</w:t>
            </w:r>
            <w:proofErr w:type="spellEnd"/>
            <w:r w:rsidRPr="00D4499F">
              <w:rPr>
                <w:rFonts w:ascii="Corbel" w:eastAsia="Corbel" w:hAnsi="Corbel" w:cs="Corbel"/>
              </w:rPr>
              <w:t xml:space="preserve">.” See more details on the use of these terms </w:t>
            </w:r>
            <w:hyperlink r:id="rId55" w:history="1">
              <w:r w:rsidRPr="00D4499F">
                <w:rPr>
                  <w:rStyle w:val="Hyperlink"/>
                  <w:rFonts w:ascii="Corbel" w:eastAsia="Corbel" w:hAnsi="Corbel" w:cs="Corbel"/>
                </w:rPr>
                <w:t>here</w:t>
              </w:r>
            </w:hyperlink>
            <w:r w:rsidRPr="00D4499F">
              <w:rPr>
                <w:rFonts w:ascii="Corbel" w:eastAsia="Corbel" w:hAnsi="Corbel" w:cs="Corbel"/>
              </w:rPr>
              <w:t>.</w:t>
            </w:r>
            <w:r>
              <w:rPr>
                <w:rFonts w:ascii="Corbel" w:eastAsia="Corbel" w:hAnsi="Corbel" w:cs="Corbel"/>
              </w:rPr>
              <w:br/>
            </w: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lastRenderedPageBreak/>
              <w:t>READING STRATEGIES</w:t>
            </w:r>
          </w:p>
        </w:tc>
        <w:tc>
          <w:tcPr>
            <w:tcW w:w="7128" w:type="dxa"/>
            <w:shd w:val="clear" w:color="auto" w:fill="auto"/>
          </w:tcPr>
          <w:p w:rsidR="00971C66" w:rsidRDefault="00A07DFD">
            <w:pPr>
              <w:numPr>
                <w:ilvl w:val="0"/>
                <w:numId w:val="4"/>
              </w:numPr>
              <w:spacing w:after="0" w:line="240" w:lineRule="auto"/>
              <w:rPr>
                <w:rFonts w:ascii="Corbel" w:eastAsia="Corbel" w:hAnsi="Corbel" w:cs="Corbel"/>
              </w:rPr>
            </w:pPr>
            <w:r>
              <w:rPr>
                <w:rFonts w:ascii="Corbel" w:eastAsia="Corbel" w:hAnsi="Corbel" w:cs="Corbel"/>
              </w:rPr>
              <w:t>Model and instruct students to use the AVID</w:t>
            </w:r>
            <w:r>
              <w:rPr>
                <w:rFonts w:ascii="Corbel" w:eastAsia="Corbel" w:hAnsi="Corbel" w:cs="Corbel"/>
                <w:sz w:val="16"/>
                <w:szCs w:val="16"/>
                <w:vertAlign w:val="superscript"/>
              </w:rPr>
              <w:t xml:space="preserve">® </w:t>
            </w:r>
            <w:r>
              <w:rPr>
                <w:rFonts w:ascii="Corbel" w:eastAsia="Corbel" w:hAnsi="Corbel" w:cs="Corbel"/>
              </w:rPr>
              <w:t>Marking the Text strategy as they read the text.</w:t>
            </w:r>
          </w:p>
          <w:p w:rsidR="00971C66" w:rsidRDefault="00A07DFD">
            <w:pPr>
              <w:numPr>
                <w:ilvl w:val="0"/>
                <w:numId w:val="1"/>
              </w:numPr>
              <w:spacing w:after="0" w:line="240" w:lineRule="auto"/>
              <w:ind w:left="1152" w:firstLine="0"/>
              <w:rPr>
                <w:rFonts w:ascii="Corbel" w:eastAsia="Corbel" w:hAnsi="Corbel" w:cs="Corbel"/>
              </w:rPr>
            </w:pPr>
            <w:r>
              <w:rPr>
                <w:rFonts w:ascii="Corbel" w:eastAsia="Corbel" w:hAnsi="Corbel" w:cs="Corbel"/>
              </w:rPr>
              <w:t xml:space="preserve">Before reading, number the paragraphs. (A paragraph begins at any break in the text, even if it is not indented.) </w:t>
            </w:r>
          </w:p>
          <w:p w:rsidR="00971C66" w:rsidRDefault="00A07DFD">
            <w:pPr>
              <w:numPr>
                <w:ilvl w:val="0"/>
                <w:numId w:val="1"/>
              </w:numPr>
              <w:spacing w:after="0" w:line="240" w:lineRule="auto"/>
              <w:ind w:left="1152" w:firstLine="0"/>
              <w:rPr>
                <w:rFonts w:ascii="Corbel" w:eastAsia="Corbel" w:hAnsi="Corbel" w:cs="Corbel"/>
              </w:rPr>
            </w:pPr>
            <w:r>
              <w:rPr>
                <w:rFonts w:ascii="Corbel" w:eastAsia="Corbel" w:hAnsi="Corbel" w:cs="Corbel"/>
              </w:rPr>
              <w:t>While reading, circle key vocabulary, dates, names, places, events, and important numbers/statistics.</w:t>
            </w:r>
          </w:p>
          <w:p w:rsidR="00971C66" w:rsidRDefault="00A07DFD">
            <w:pPr>
              <w:numPr>
                <w:ilvl w:val="0"/>
                <w:numId w:val="1"/>
              </w:numPr>
              <w:spacing w:after="0" w:line="240" w:lineRule="auto"/>
              <w:ind w:left="1152" w:firstLine="0"/>
              <w:rPr>
                <w:rFonts w:ascii="Corbel" w:eastAsia="Corbel" w:hAnsi="Corbel" w:cs="Corbel"/>
              </w:rPr>
            </w:pPr>
            <w:r>
              <w:rPr>
                <w:rFonts w:ascii="Corbel" w:eastAsia="Corbel" w:hAnsi="Corbel" w:cs="Corbel"/>
              </w:rPr>
              <w:t>After reading, go back and re-read sections, underlining strong images, descriptions, dialogue, and author’s claims.</w:t>
            </w:r>
          </w:p>
          <w:p w:rsidR="00971C66" w:rsidRDefault="00A07DFD">
            <w:pPr>
              <w:numPr>
                <w:ilvl w:val="0"/>
                <w:numId w:val="4"/>
              </w:numPr>
              <w:spacing w:after="0" w:line="240" w:lineRule="auto"/>
              <w:rPr>
                <w:rFonts w:ascii="Corbel" w:eastAsia="Corbel" w:hAnsi="Corbel" w:cs="Corbel"/>
              </w:rPr>
            </w:pPr>
            <w:r>
              <w:rPr>
                <w:rFonts w:ascii="Corbel" w:eastAsia="Corbel" w:hAnsi="Corbel" w:cs="Corbel"/>
              </w:rPr>
              <w:t>While reading, pause at various places and model the think-aloud strategy to demonstrate comprehension/summarization of the text.</w:t>
            </w:r>
          </w:p>
          <w:p w:rsidR="00971C66" w:rsidRDefault="00A07DFD">
            <w:pPr>
              <w:numPr>
                <w:ilvl w:val="0"/>
                <w:numId w:val="4"/>
              </w:numPr>
              <w:spacing w:after="0" w:line="276" w:lineRule="auto"/>
              <w:rPr>
                <w:rFonts w:ascii="Corbel" w:eastAsia="Corbel" w:hAnsi="Corbel" w:cs="Corbel"/>
              </w:rPr>
            </w:pPr>
            <w:r>
              <w:rPr>
                <w:rFonts w:ascii="Corbel" w:eastAsia="Corbel" w:hAnsi="Corbel" w:cs="Corbel"/>
              </w:rPr>
              <w:t>Model and employ the Learn-Read-Discuss strategy:</w:t>
            </w:r>
          </w:p>
          <w:p w:rsidR="00971C66" w:rsidRDefault="00A07DFD">
            <w:pPr>
              <w:numPr>
                <w:ilvl w:val="0"/>
                <w:numId w:val="6"/>
              </w:numPr>
              <w:spacing w:after="0" w:line="276" w:lineRule="auto"/>
              <w:contextualSpacing/>
              <w:rPr>
                <w:rFonts w:ascii="Corbel" w:eastAsia="Corbel" w:hAnsi="Corbel" w:cs="Corbel"/>
              </w:rPr>
            </w:pPr>
            <w:r>
              <w:rPr>
                <w:rFonts w:ascii="Corbel" w:eastAsia="Corbel" w:hAnsi="Corbel" w:cs="Corbel"/>
              </w:rPr>
              <w:t>Introduce major concepts of this curriculum using the “A Return Passage” warm-up and/or provided maps and video clips. Ask students to use the think-pair-share strategy to discuss and process the background information.</w:t>
            </w:r>
          </w:p>
          <w:p w:rsidR="00971C66" w:rsidRDefault="00A07DFD">
            <w:pPr>
              <w:numPr>
                <w:ilvl w:val="0"/>
                <w:numId w:val="6"/>
              </w:numPr>
              <w:spacing w:after="0" w:line="276" w:lineRule="auto"/>
              <w:contextualSpacing/>
              <w:rPr>
                <w:rFonts w:ascii="Corbel" w:eastAsia="Corbel" w:hAnsi="Corbel" w:cs="Corbel"/>
              </w:rPr>
            </w:pPr>
            <w:r>
              <w:rPr>
                <w:rFonts w:ascii="Corbel" w:eastAsia="Corbel" w:hAnsi="Corbel" w:cs="Corbel"/>
              </w:rPr>
              <w:t>Students read article (using teacher’s designated strategies).</w:t>
            </w:r>
          </w:p>
          <w:p w:rsidR="00971C66" w:rsidRDefault="00A07DFD">
            <w:pPr>
              <w:numPr>
                <w:ilvl w:val="0"/>
                <w:numId w:val="6"/>
              </w:numPr>
              <w:spacing w:after="0" w:line="276" w:lineRule="auto"/>
              <w:contextualSpacing/>
              <w:rPr>
                <w:rFonts w:ascii="Corbel" w:eastAsia="Corbel" w:hAnsi="Corbel" w:cs="Corbel"/>
              </w:rPr>
            </w:pPr>
            <w:r>
              <w:rPr>
                <w:rFonts w:ascii="Corbel" w:eastAsia="Corbel" w:hAnsi="Corbel" w:cs="Corbel"/>
              </w:rPr>
              <w:t>Students engage in individual reflection, then small- or large-group discussion, synthesizing information from the warm-up and article.</w:t>
            </w:r>
          </w:p>
          <w:p w:rsidR="00971C66" w:rsidRDefault="00A07DFD">
            <w:pPr>
              <w:numPr>
                <w:ilvl w:val="0"/>
                <w:numId w:val="4"/>
              </w:numPr>
              <w:pBdr>
                <w:top w:val="nil"/>
                <w:left w:val="nil"/>
                <w:bottom w:val="nil"/>
                <w:right w:val="nil"/>
                <w:between w:val="nil"/>
              </w:pBdr>
              <w:spacing w:line="240" w:lineRule="auto"/>
              <w:contextualSpacing/>
              <w:rPr>
                <w:rFonts w:ascii="Corbel" w:eastAsia="Corbel" w:hAnsi="Corbel" w:cs="Corbel"/>
                <w:color w:val="000000"/>
              </w:rPr>
            </w:pPr>
            <w:r>
              <w:rPr>
                <w:rFonts w:ascii="Corbel" w:eastAsia="Corbel" w:hAnsi="Corbel" w:cs="Corbel"/>
                <w:color w:val="000000"/>
              </w:rPr>
              <w:t>TAG Option: You may choose to give advanced readers the SOAPS Text Analysis handout for tracking the author’s argument and purpose during their reading. Students’ observations using this strategy can be incorporated into later lesson steps, such as discussion and writing responses.</w:t>
            </w:r>
            <w:r w:rsidR="00D4499F">
              <w:rPr>
                <w:rFonts w:ascii="Corbel" w:eastAsia="Corbel" w:hAnsi="Corbel" w:cs="Corbel"/>
                <w:color w:val="000000"/>
              </w:rPr>
              <w:br/>
            </w: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INSTRUCTIONAL PLAN</w:t>
            </w:r>
          </w:p>
          <w:p w:rsidR="00971C66" w:rsidRDefault="00971C66">
            <w:pPr>
              <w:spacing w:after="0" w:line="240" w:lineRule="auto"/>
              <w:rPr>
                <w:rFonts w:ascii="Corbel" w:eastAsia="Corbel" w:hAnsi="Corbel" w:cs="Corbel"/>
                <w:b/>
              </w:rPr>
            </w:pPr>
          </w:p>
          <w:p w:rsidR="00971C66" w:rsidRDefault="00971C66">
            <w:pPr>
              <w:spacing w:after="0" w:line="240" w:lineRule="auto"/>
              <w:rPr>
                <w:rFonts w:ascii="Corbel" w:eastAsia="Corbel" w:hAnsi="Corbel" w:cs="Corbel"/>
                <w:b/>
              </w:rPr>
            </w:pPr>
          </w:p>
        </w:tc>
        <w:tc>
          <w:tcPr>
            <w:tcW w:w="712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BEFORE READING</w:t>
            </w:r>
          </w:p>
          <w:p w:rsidR="00971C66" w:rsidRDefault="00971C66">
            <w:pPr>
              <w:spacing w:after="0" w:line="240" w:lineRule="auto"/>
              <w:rPr>
                <w:rFonts w:ascii="Corbel" w:eastAsia="Corbel" w:hAnsi="Corbel" w:cs="Corbel"/>
                <w:b/>
              </w:rPr>
            </w:pPr>
          </w:p>
          <w:p w:rsidR="00971C66" w:rsidRDefault="00A07DFD">
            <w:pPr>
              <w:pBdr>
                <w:top w:val="nil"/>
                <w:left w:val="nil"/>
                <w:bottom w:val="nil"/>
                <w:right w:val="nil"/>
                <w:between w:val="nil"/>
              </w:pBdr>
              <w:spacing w:after="0" w:line="240" w:lineRule="auto"/>
              <w:ind w:left="255" w:firstLine="75"/>
              <w:rPr>
                <w:rFonts w:ascii="Corbel" w:eastAsia="Corbel" w:hAnsi="Corbel" w:cs="Corbel"/>
                <w:highlight w:val="white"/>
              </w:rPr>
            </w:pPr>
            <w:r>
              <w:rPr>
                <w:rFonts w:ascii="Corbel" w:eastAsia="Corbel" w:hAnsi="Corbel" w:cs="Corbel"/>
                <w:highlight w:val="white"/>
              </w:rPr>
              <w:t>1) Introduction:</w:t>
            </w:r>
          </w:p>
          <w:p w:rsidR="00971C66" w:rsidRDefault="00A07DFD">
            <w:pPr>
              <w:pBdr>
                <w:top w:val="nil"/>
                <w:left w:val="nil"/>
                <w:bottom w:val="nil"/>
                <w:right w:val="nil"/>
                <w:between w:val="nil"/>
              </w:pBdr>
              <w:spacing w:after="0" w:line="240" w:lineRule="auto"/>
              <w:ind w:left="1065"/>
              <w:rPr>
                <w:rFonts w:ascii="Corbel" w:eastAsia="Corbel" w:hAnsi="Corbel" w:cs="Corbel"/>
                <w:highlight w:val="white"/>
              </w:rPr>
            </w:pPr>
            <w:r>
              <w:rPr>
                <w:rFonts w:ascii="Corbel" w:eastAsia="Corbel" w:hAnsi="Corbel" w:cs="Corbel"/>
                <w:highlight w:val="white"/>
              </w:rPr>
              <w:t xml:space="preserve">Tell students that you will be presenting some background information to help them better understand the essay they will read (Listen-Read-Discuss strategy). </w:t>
            </w:r>
          </w:p>
          <w:p w:rsidR="00971C66" w:rsidRDefault="00A07DFD">
            <w:pPr>
              <w:pBdr>
                <w:top w:val="nil"/>
                <w:left w:val="nil"/>
                <w:bottom w:val="nil"/>
                <w:right w:val="nil"/>
                <w:between w:val="nil"/>
              </w:pBdr>
              <w:spacing w:after="0" w:line="240" w:lineRule="auto"/>
              <w:ind w:left="1065"/>
              <w:rPr>
                <w:rFonts w:ascii="Corbel" w:eastAsia="Corbel" w:hAnsi="Corbel" w:cs="Corbel"/>
                <w:highlight w:val="white"/>
              </w:rPr>
            </w:pPr>
            <w:r>
              <w:rPr>
                <w:rFonts w:ascii="Corbel" w:eastAsia="Corbel" w:hAnsi="Corbel" w:cs="Corbel"/>
                <w:highlight w:val="white"/>
              </w:rPr>
              <w:t xml:space="preserve">     Two maps of Southeast Asia have been provided. You may first ask students to fill in the blank map to assess their prior geographical knowledge, then use the labeled map to teach the correct location of each country. You may also want to present </w:t>
            </w:r>
            <w:r>
              <w:rPr>
                <w:rFonts w:ascii="Corbel" w:eastAsia="Corbel" w:hAnsi="Corbel" w:cs="Corbel"/>
                <w:highlight w:val="white"/>
              </w:rPr>
              <w:lastRenderedPageBreak/>
              <w:t>some basic facts about each country, using the information in the country links in the Materials and Technology section.</w:t>
            </w:r>
          </w:p>
          <w:p w:rsidR="00971C66" w:rsidRDefault="00A07DFD">
            <w:pPr>
              <w:pBdr>
                <w:top w:val="nil"/>
                <w:left w:val="nil"/>
                <w:bottom w:val="nil"/>
                <w:right w:val="nil"/>
                <w:between w:val="nil"/>
              </w:pBdr>
              <w:spacing w:after="0" w:line="240" w:lineRule="auto"/>
              <w:ind w:left="1065"/>
              <w:rPr>
                <w:rFonts w:ascii="Corbel" w:eastAsia="Corbel" w:hAnsi="Corbel" w:cs="Corbel"/>
                <w:highlight w:val="white"/>
              </w:rPr>
            </w:pPr>
            <w:r>
              <w:rPr>
                <w:rFonts w:ascii="Corbel" w:eastAsia="Corbel" w:hAnsi="Corbel" w:cs="Corbel"/>
                <w:highlight w:val="white"/>
              </w:rPr>
              <w:t xml:space="preserve">     Distribute the “A Return Passage” warm-up handout and tell students they will view a short film describing the backgrounds of </w:t>
            </w:r>
            <w:proofErr w:type="spellStart"/>
            <w:r>
              <w:rPr>
                <w:rFonts w:ascii="Corbel" w:eastAsia="Corbel" w:hAnsi="Corbel" w:cs="Corbel"/>
                <w:highlight w:val="white"/>
              </w:rPr>
              <w:t>Putsata</w:t>
            </w:r>
            <w:proofErr w:type="spellEnd"/>
            <w:r>
              <w:rPr>
                <w:rFonts w:ascii="Corbel" w:eastAsia="Corbel" w:hAnsi="Corbel" w:cs="Corbel"/>
                <w:highlight w:val="white"/>
              </w:rPr>
              <w:t xml:space="preserve"> </w:t>
            </w:r>
            <w:proofErr w:type="spellStart"/>
            <w:r>
              <w:rPr>
                <w:rFonts w:ascii="Corbel" w:eastAsia="Corbel" w:hAnsi="Corbel" w:cs="Corbel"/>
                <w:highlight w:val="white"/>
              </w:rPr>
              <w:t>Reang</w:t>
            </w:r>
            <w:proofErr w:type="spellEnd"/>
            <w:r>
              <w:rPr>
                <w:rFonts w:ascii="Corbel" w:eastAsia="Corbel" w:hAnsi="Corbel" w:cs="Corbel"/>
                <w:highlight w:val="white"/>
              </w:rPr>
              <w:t>, the author of the essay they will read, and her friend and collaborator, Kim Nguyen. Screen the film at least two times—once, so students can get a general impression, and again, so they can listen and watch more closely for information to include in their notes. Model shorthand techniques for effective note-taking. (Examples are demonstrated in the “A Return Passage” Answers document.)</w:t>
            </w:r>
          </w:p>
          <w:p w:rsidR="00971C66" w:rsidRDefault="00A07DFD">
            <w:pPr>
              <w:pBdr>
                <w:top w:val="nil"/>
                <w:left w:val="nil"/>
                <w:bottom w:val="nil"/>
                <w:right w:val="nil"/>
                <w:between w:val="nil"/>
              </w:pBdr>
              <w:spacing w:after="0" w:line="240" w:lineRule="auto"/>
              <w:ind w:left="1065"/>
              <w:rPr>
                <w:rFonts w:ascii="Corbel" w:eastAsia="Corbel" w:hAnsi="Corbel" w:cs="Corbel"/>
              </w:rPr>
            </w:pPr>
            <w:r>
              <w:rPr>
                <w:rFonts w:ascii="Corbel" w:eastAsia="Corbel" w:hAnsi="Corbel" w:cs="Corbel"/>
                <w:highlight w:val="white"/>
              </w:rPr>
              <w:t xml:space="preserve">      Pause and give students time to completely fill in their warm-up handouts. You may choose to have them conduct a think-pair-share to review what they learned before moving on to further lesson steps.</w:t>
            </w:r>
          </w:p>
          <w:p w:rsidR="00971C66" w:rsidRDefault="00971C66">
            <w:pPr>
              <w:pBdr>
                <w:top w:val="nil"/>
                <w:left w:val="nil"/>
                <w:bottom w:val="nil"/>
                <w:right w:val="nil"/>
                <w:between w:val="nil"/>
              </w:pBdr>
              <w:spacing w:after="0" w:line="240" w:lineRule="auto"/>
              <w:ind w:left="1759"/>
              <w:rPr>
                <w:rFonts w:ascii="Corbel" w:eastAsia="Corbel" w:hAnsi="Corbel" w:cs="Corbel"/>
              </w:rPr>
            </w:pPr>
          </w:p>
          <w:p w:rsidR="00971C66" w:rsidRDefault="00A07DFD">
            <w:pPr>
              <w:pBdr>
                <w:top w:val="nil"/>
                <w:left w:val="nil"/>
                <w:bottom w:val="nil"/>
                <w:right w:val="nil"/>
                <w:between w:val="nil"/>
              </w:pBdr>
              <w:spacing w:after="0" w:line="240" w:lineRule="auto"/>
              <w:ind w:left="345"/>
              <w:rPr>
                <w:rFonts w:ascii="Corbel" w:eastAsia="Corbel" w:hAnsi="Corbel" w:cs="Corbel"/>
              </w:rPr>
            </w:pPr>
            <w:r>
              <w:rPr>
                <w:rFonts w:ascii="Corbel" w:eastAsia="Corbel" w:hAnsi="Corbel" w:cs="Corbel"/>
              </w:rPr>
              <w:t>2) Vocabulary (optional differentiation):</w:t>
            </w:r>
          </w:p>
          <w:p w:rsidR="00971C66" w:rsidRDefault="00A07DFD">
            <w:pPr>
              <w:numPr>
                <w:ilvl w:val="0"/>
                <w:numId w:val="2"/>
              </w:numPr>
              <w:spacing w:after="0" w:line="240" w:lineRule="auto"/>
              <w:rPr>
                <w:rFonts w:ascii="Corbel" w:eastAsia="Corbel" w:hAnsi="Corbel" w:cs="Corbel"/>
              </w:rPr>
            </w:pPr>
            <w:r>
              <w:rPr>
                <w:rFonts w:ascii="Corbel" w:eastAsia="Corbel" w:hAnsi="Corbel" w:cs="Corbel"/>
              </w:rPr>
              <w:t>Frontload vocabulary and concepts from the essay prior to reading. Provide definitions or ask students to look up and record definitions. As an alternative, delay adding definitions until after reading, and ask students to use context to determine preliminary definitions as they read.</w:t>
            </w:r>
          </w:p>
          <w:p w:rsidR="00971C66" w:rsidRDefault="00A07DFD">
            <w:pPr>
              <w:numPr>
                <w:ilvl w:val="0"/>
                <w:numId w:val="2"/>
              </w:numPr>
              <w:spacing w:after="0" w:line="240" w:lineRule="auto"/>
              <w:rPr>
                <w:rFonts w:ascii="Corbel" w:eastAsia="Corbel" w:hAnsi="Corbel" w:cs="Corbel"/>
              </w:rPr>
            </w:pPr>
            <w:r>
              <w:rPr>
                <w:rFonts w:ascii="Corbel" w:eastAsia="Corbel" w:hAnsi="Corbel" w:cs="Corbel"/>
              </w:rPr>
              <w:t xml:space="preserve">Ask students to identify and circle vocabulary words in the essay as they read. </w:t>
            </w:r>
          </w:p>
          <w:p w:rsidR="00971C66" w:rsidRDefault="00A07DFD">
            <w:pPr>
              <w:numPr>
                <w:ilvl w:val="0"/>
                <w:numId w:val="2"/>
              </w:numPr>
              <w:spacing w:after="0" w:line="240" w:lineRule="auto"/>
              <w:rPr>
                <w:rFonts w:ascii="Corbel" w:eastAsia="Corbel" w:hAnsi="Corbel" w:cs="Corbel"/>
              </w:rPr>
            </w:pPr>
            <w:r>
              <w:rPr>
                <w:rFonts w:ascii="Corbel" w:eastAsia="Corbel" w:hAnsi="Corbel" w:cs="Corbel"/>
              </w:rPr>
              <w:t>After reading, review and clarify vocabulary words and ask students to write down the sentence from the essay that uses each word.</w:t>
            </w:r>
          </w:p>
          <w:p w:rsidR="00971C66" w:rsidRDefault="00971C66">
            <w:pPr>
              <w:spacing w:after="0" w:line="240" w:lineRule="auto"/>
              <w:rPr>
                <w:rFonts w:ascii="Corbel" w:eastAsia="Corbel" w:hAnsi="Corbel" w:cs="Corbel"/>
              </w:rPr>
            </w:pPr>
          </w:p>
          <w:p w:rsidR="00971C66" w:rsidRDefault="00A07DFD">
            <w:pPr>
              <w:spacing w:after="0" w:line="240" w:lineRule="auto"/>
              <w:rPr>
                <w:rFonts w:ascii="Corbel" w:eastAsia="Corbel" w:hAnsi="Corbel" w:cs="Corbel"/>
                <w:b/>
              </w:rPr>
            </w:pPr>
            <w:r>
              <w:rPr>
                <w:rFonts w:ascii="Corbel" w:eastAsia="Corbel" w:hAnsi="Corbel" w:cs="Corbel"/>
                <w:b/>
              </w:rPr>
              <w:t>DURING READING</w:t>
            </w:r>
          </w:p>
          <w:p w:rsidR="00971C66" w:rsidRDefault="00971C66">
            <w:pPr>
              <w:spacing w:after="0" w:line="240" w:lineRule="auto"/>
              <w:ind w:left="720"/>
              <w:rPr>
                <w:rFonts w:ascii="Corbel" w:eastAsia="Corbel" w:hAnsi="Corbel" w:cs="Corbel"/>
              </w:rPr>
            </w:pPr>
          </w:p>
          <w:p w:rsidR="00971C66" w:rsidRDefault="00A07DFD">
            <w:pPr>
              <w:spacing w:after="0" w:line="276" w:lineRule="auto"/>
              <w:rPr>
                <w:rFonts w:ascii="Corbel" w:eastAsia="Corbel" w:hAnsi="Corbel" w:cs="Corbel"/>
              </w:rPr>
            </w:pPr>
            <w:r>
              <w:rPr>
                <w:rFonts w:ascii="Corbel" w:eastAsia="Corbel" w:hAnsi="Corbel" w:cs="Corbel"/>
              </w:rPr>
              <w:t>Notes chart:</w:t>
            </w:r>
          </w:p>
          <w:p w:rsidR="00971C66" w:rsidRDefault="00A07DFD">
            <w:pPr>
              <w:spacing w:after="0" w:line="276" w:lineRule="auto"/>
              <w:ind w:left="975"/>
              <w:rPr>
                <w:rFonts w:ascii="Corbel" w:eastAsia="Corbel" w:hAnsi="Corbel" w:cs="Corbel"/>
              </w:rPr>
            </w:pPr>
            <w:r>
              <w:rPr>
                <w:rFonts w:ascii="Corbel" w:eastAsia="Corbel" w:hAnsi="Corbel" w:cs="Corbel"/>
              </w:rPr>
              <w:t xml:space="preserve">Present the notes chart handout and model how students should take notes as they read. After introducing the reading </w:t>
            </w:r>
            <w:proofErr w:type="gramStart"/>
            <w:r>
              <w:rPr>
                <w:rFonts w:ascii="Corbel" w:eastAsia="Corbel" w:hAnsi="Corbel" w:cs="Corbel"/>
              </w:rPr>
              <w:t>strategies</w:t>
            </w:r>
            <w:proofErr w:type="gramEnd"/>
            <w:r>
              <w:rPr>
                <w:rFonts w:ascii="Corbel" w:eastAsia="Corbel" w:hAnsi="Corbel" w:cs="Corbel"/>
              </w:rPr>
              <w:t xml:space="preserve"> you will use, read the essay with students or ask them to read silently. If reading aloud, pause to review, synthesize information, and model note-taking at various points during the reading process. After reading, give students time to review the text and add to their notes. Conduct an informal assessment of comprehension by reviewing students’ notes and responses in a think-pair-share or mini-discussion format.</w:t>
            </w:r>
          </w:p>
          <w:p w:rsidR="00971C66" w:rsidRDefault="00971C66">
            <w:pPr>
              <w:spacing w:after="0" w:line="240" w:lineRule="auto"/>
              <w:rPr>
                <w:rFonts w:ascii="Corbel" w:eastAsia="Corbel" w:hAnsi="Corbel" w:cs="Corbel"/>
                <w:b/>
              </w:rPr>
            </w:pPr>
          </w:p>
          <w:p w:rsidR="00971C66" w:rsidRDefault="00A07DFD">
            <w:pPr>
              <w:spacing w:after="0" w:line="240" w:lineRule="auto"/>
              <w:rPr>
                <w:rFonts w:ascii="Corbel" w:eastAsia="Corbel" w:hAnsi="Corbel" w:cs="Corbel"/>
                <w:b/>
              </w:rPr>
            </w:pPr>
            <w:r>
              <w:rPr>
                <w:rFonts w:ascii="Corbel" w:eastAsia="Corbel" w:hAnsi="Corbel" w:cs="Corbel"/>
                <w:b/>
              </w:rPr>
              <w:t>AFTER READING</w:t>
            </w:r>
          </w:p>
          <w:p w:rsidR="00971C66" w:rsidRDefault="00971C66">
            <w:pPr>
              <w:spacing w:after="0" w:line="240" w:lineRule="auto"/>
              <w:rPr>
                <w:rFonts w:ascii="Corbel" w:eastAsia="Corbel" w:hAnsi="Corbel" w:cs="Corbel"/>
              </w:rPr>
            </w:pPr>
          </w:p>
          <w:p w:rsidR="00971C66" w:rsidRDefault="00A07DFD">
            <w:pPr>
              <w:spacing w:after="0" w:line="276" w:lineRule="auto"/>
              <w:rPr>
                <w:rFonts w:ascii="Corbel" w:eastAsia="Corbel" w:hAnsi="Corbel" w:cs="Corbel"/>
              </w:rPr>
            </w:pPr>
            <w:r>
              <w:rPr>
                <w:rFonts w:ascii="Corbel" w:eastAsia="Corbel" w:hAnsi="Corbel" w:cs="Corbel"/>
              </w:rPr>
              <w:t>Reader response:</w:t>
            </w:r>
          </w:p>
          <w:p w:rsidR="00971C66" w:rsidRDefault="00A07DFD">
            <w:pPr>
              <w:spacing w:after="0" w:line="276" w:lineRule="auto"/>
              <w:ind w:left="975"/>
              <w:rPr>
                <w:rFonts w:ascii="Corbel" w:eastAsia="Corbel" w:hAnsi="Corbel" w:cs="Corbel"/>
              </w:rPr>
            </w:pPr>
            <w:r>
              <w:rPr>
                <w:rFonts w:ascii="Corbel" w:eastAsia="Corbel" w:hAnsi="Corbel" w:cs="Corbel"/>
              </w:rPr>
              <w:t xml:space="preserve">Distribute the reader response handout and ask students to discuss or record their responses, using direct evidence from their </w:t>
            </w:r>
            <w:r>
              <w:rPr>
                <w:rFonts w:ascii="Corbel" w:eastAsia="Corbel" w:hAnsi="Corbel" w:cs="Corbel"/>
              </w:rPr>
              <w:lastRenderedPageBreak/>
              <w:t>notes charts and the essay. Model complete responses, using the sentence frames in the scaffolded version of the handout as necessary. Guide the process of re-reading relevant sections of the text to help students retrieve sufficient evidence.</w:t>
            </w:r>
          </w:p>
          <w:p w:rsidR="00971C66" w:rsidRDefault="00971C66">
            <w:pPr>
              <w:spacing w:after="0" w:line="276" w:lineRule="auto"/>
              <w:ind w:left="975"/>
              <w:rPr>
                <w:rFonts w:ascii="Corbel" w:eastAsia="Corbel" w:hAnsi="Corbel" w:cs="Corbel"/>
              </w:rPr>
            </w:pPr>
          </w:p>
          <w:p w:rsidR="00971C66" w:rsidRDefault="00A07DFD">
            <w:pPr>
              <w:spacing w:after="0" w:line="276" w:lineRule="auto"/>
              <w:ind w:left="975"/>
              <w:rPr>
                <w:rFonts w:ascii="Corbel" w:eastAsia="Corbel" w:hAnsi="Corbel" w:cs="Corbel"/>
              </w:rPr>
            </w:pPr>
            <w:r>
              <w:rPr>
                <w:rFonts w:ascii="Corbel" w:eastAsia="Corbel" w:hAnsi="Corbel" w:cs="Corbel"/>
              </w:rPr>
              <w:t>After giving students time and assistance in developing their responses, conduct an informal assessment of comprehension by reviewing students’ notes and responses in a think-pair-share or mini-discussion format.</w:t>
            </w:r>
          </w:p>
          <w:p w:rsidR="00971C66" w:rsidRDefault="00971C66">
            <w:pPr>
              <w:spacing w:after="0" w:line="276" w:lineRule="auto"/>
              <w:rPr>
                <w:rFonts w:ascii="Corbel" w:eastAsia="Corbel" w:hAnsi="Corbel" w:cs="Corbel"/>
              </w:rPr>
            </w:pPr>
          </w:p>
          <w:p w:rsidR="00971C66" w:rsidRDefault="00A07DFD">
            <w:pPr>
              <w:spacing w:after="0" w:line="276" w:lineRule="auto"/>
              <w:rPr>
                <w:rFonts w:ascii="Corbel" w:eastAsia="Corbel" w:hAnsi="Corbel" w:cs="Corbel"/>
              </w:rPr>
            </w:pPr>
            <w:r>
              <w:rPr>
                <w:rFonts w:ascii="Corbel" w:eastAsia="Corbel" w:hAnsi="Corbel" w:cs="Corbel"/>
              </w:rPr>
              <w:t>Spoken or written post-assessment:</w:t>
            </w:r>
          </w:p>
          <w:p w:rsidR="00971C66" w:rsidRDefault="00A07DFD">
            <w:pPr>
              <w:spacing w:after="0" w:line="276" w:lineRule="auto"/>
              <w:ind w:left="720"/>
              <w:rPr>
                <w:rFonts w:ascii="Corbel" w:eastAsia="Corbel" w:hAnsi="Corbel" w:cs="Corbel"/>
              </w:rPr>
            </w:pPr>
            <w:r>
              <w:rPr>
                <w:rFonts w:ascii="Corbel" w:eastAsia="Corbel" w:hAnsi="Corbel" w:cs="Corbel"/>
              </w:rPr>
              <w:t>Share with students whether you will use a spoken or written format for this assessment. Review the instructions on the discussion/writing assignment handout and give students time to review and prepare further notes on the essay and any additional texts you might assign or ask them to research. Guide students in using their notes chart/reader response handouts as a starting place for discussion and/or writing.</w:t>
            </w:r>
          </w:p>
          <w:p w:rsidR="00971C66" w:rsidRDefault="00A07DFD">
            <w:pPr>
              <w:spacing w:after="0" w:line="276" w:lineRule="auto"/>
              <w:ind w:left="720"/>
              <w:rPr>
                <w:rFonts w:ascii="Corbel" w:eastAsia="Corbel" w:hAnsi="Corbel" w:cs="Corbel"/>
              </w:rPr>
            </w:pPr>
            <w:r>
              <w:rPr>
                <w:rFonts w:ascii="Corbel" w:eastAsia="Corbel" w:hAnsi="Corbel" w:cs="Corbel"/>
              </w:rPr>
              <w:t xml:space="preserve">     For a written response, share what scoring guide you will use and give students additional instructions on response length and format. Set up instructional time to include each step of the writing process, including publishing and sharing if you choose, and any additional scaffolds and writing strategies.</w:t>
            </w:r>
          </w:p>
          <w:p w:rsidR="00971C66" w:rsidRDefault="00A07DFD">
            <w:pPr>
              <w:spacing w:after="0" w:line="276" w:lineRule="auto"/>
              <w:ind w:left="720"/>
              <w:rPr>
                <w:rFonts w:ascii="Corbel" w:eastAsia="Corbel" w:hAnsi="Corbel" w:cs="Corbel"/>
              </w:rPr>
            </w:pPr>
            <w:r>
              <w:rPr>
                <w:rFonts w:ascii="Corbel" w:eastAsia="Corbel" w:hAnsi="Corbel" w:cs="Corbel"/>
              </w:rPr>
              <w:t xml:space="preserve">     For discussion/Socratic Seminar, share the discussion rubric and give students additional instructions on discussion expectations and format. Set up instructional time to include discussion preparation, the discussion itself, and de-briefing after the discussion. You may want to have students turn in their notes for a writing portion of the overall discussion grade. </w:t>
            </w:r>
          </w:p>
          <w:p w:rsidR="00971C66" w:rsidRDefault="00971C66">
            <w:pPr>
              <w:spacing w:after="0" w:line="240" w:lineRule="auto"/>
              <w:ind w:left="720"/>
              <w:rPr>
                <w:rFonts w:ascii="Corbel" w:eastAsia="Corbel" w:hAnsi="Corbel" w:cs="Corbel"/>
              </w:rPr>
            </w:pP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lastRenderedPageBreak/>
              <w:t>DIFFERENTIATION</w:t>
            </w:r>
          </w:p>
        </w:tc>
        <w:tc>
          <w:tcPr>
            <w:tcW w:w="7128" w:type="dxa"/>
            <w:shd w:val="clear" w:color="auto" w:fill="auto"/>
          </w:tcPr>
          <w:p w:rsidR="00971C66" w:rsidRDefault="00A07DFD">
            <w:pPr>
              <w:spacing w:after="0" w:line="240" w:lineRule="auto"/>
              <w:rPr>
                <w:rFonts w:ascii="Corbel" w:eastAsia="Corbel" w:hAnsi="Corbel" w:cs="Corbel"/>
              </w:rPr>
            </w:pPr>
            <w:r>
              <w:rPr>
                <w:rFonts w:ascii="Corbel" w:eastAsia="Corbel" w:hAnsi="Corbel" w:cs="Corbel"/>
              </w:rPr>
              <w:t>ELL and SPED Supports: Scaffolded assignment options, vocabulary, reading strategies</w:t>
            </w:r>
          </w:p>
          <w:p w:rsidR="00971C66" w:rsidRDefault="00971C66">
            <w:pPr>
              <w:spacing w:after="0" w:line="240" w:lineRule="auto"/>
              <w:rPr>
                <w:rFonts w:ascii="Corbel" w:eastAsia="Corbel" w:hAnsi="Corbel" w:cs="Corbel"/>
              </w:rPr>
            </w:pPr>
          </w:p>
          <w:p w:rsidR="00971C66" w:rsidRDefault="00A07DFD">
            <w:pPr>
              <w:spacing w:after="0" w:line="240" w:lineRule="auto"/>
              <w:rPr>
                <w:rFonts w:ascii="Corbel" w:eastAsia="Corbel" w:hAnsi="Corbel" w:cs="Corbel"/>
              </w:rPr>
            </w:pPr>
            <w:r>
              <w:rPr>
                <w:rFonts w:ascii="Corbel" w:eastAsia="Corbel" w:hAnsi="Corbel" w:cs="Corbel"/>
              </w:rPr>
              <w:t>TAG Extensions: Leadership opportunities during discussion and/or Socratic Seminar, SOAPS Text Analysis handout to use during and after reading, additional resources/related reading, optional extensions</w:t>
            </w:r>
          </w:p>
          <w:p w:rsidR="00971C66" w:rsidRDefault="00971C66">
            <w:pPr>
              <w:spacing w:after="0" w:line="240" w:lineRule="auto"/>
              <w:rPr>
                <w:rFonts w:ascii="Corbel" w:eastAsia="Corbel" w:hAnsi="Corbel" w:cs="Corbel"/>
              </w:rPr>
            </w:pPr>
          </w:p>
        </w:tc>
      </w:tr>
      <w:tr w:rsidR="00971C66">
        <w:tc>
          <w:tcPr>
            <w:tcW w:w="2448" w:type="dxa"/>
            <w:tcBorders>
              <w:bottom w:val="single" w:sz="4" w:space="0" w:color="000000"/>
            </w:tcBorders>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ASSESSMENT/ STUDENT PERFORMANCE TASKS</w:t>
            </w:r>
          </w:p>
        </w:tc>
        <w:tc>
          <w:tcPr>
            <w:tcW w:w="7128" w:type="dxa"/>
            <w:tcBorders>
              <w:bottom w:val="single" w:sz="4" w:space="0" w:color="000000"/>
            </w:tcBorders>
            <w:shd w:val="clear" w:color="auto" w:fill="auto"/>
          </w:tcPr>
          <w:p w:rsidR="00971C66" w:rsidRDefault="00A07DFD">
            <w:pPr>
              <w:numPr>
                <w:ilvl w:val="0"/>
                <w:numId w:val="7"/>
              </w:numPr>
              <w:spacing w:after="0" w:line="240" w:lineRule="auto"/>
              <w:rPr>
                <w:rFonts w:ascii="Corbel" w:eastAsia="Corbel" w:hAnsi="Corbel" w:cs="Corbel"/>
              </w:rPr>
            </w:pPr>
            <w:r>
              <w:rPr>
                <w:rFonts w:ascii="Corbel" w:eastAsia="Corbel" w:hAnsi="Corbel" w:cs="Corbel"/>
              </w:rPr>
              <w:t>Warm-up notes and responses (Formative)</w:t>
            </w:r>
          </w:p>
          <w:p w:rsidR="00971C66" w:rsidRDefault="00A07DFD">
            <w:pPr>
              <w:numPr>
                <w:ilvl w:val="0"/>
                <w:numId w:val="7"/>
              </w:numPr>
              <w:spacing w:after="0" w:line="240" w:lineRule="auto"/>
              <w:rPr>
                <w:rFonts w:ascii="Corbel" w:eastAsia="Corbel" w:hAnsi="Corbel" w:cs="Corbel"/>
              </w:rPr>
            </w:pPr>
            <w:r>
              <w:rPr>
                <w:rFonts w:ascii="Corbel" w:eastAsia="Corbel" w:hAnsi="Corbel" w:cs="Corbel"/>
              </w:rPr>
              <w:t>Notes chart/reader response and discussion (Formative)</w:t>
            </w:r>
          </w:p>
          <w:p w:rsidR="00971C66" w:rsidRPr="000F3370" w:rsidRDefault="00A07DFD" w:rsidP="000F3370">
            <w:pPr>
              <w:numPr>
                <w:ilvl w:val="0"/>
                <w:numId w:val="7"/>
              </w:numPr>
              <w:spacing w:after="0" w:line="240" w:lineRule="auto"/>
              <w:rPr>
                <w:rFonts w:ascii="Corbel" w:eastAsia="Corbel" w:hAnsi="Corbel" w:cs="Corbel"/>
              </w:rPr>
            </w:pPr>
            <w:r>
              <w:rPr>
                <w:rFonts w:ascii="Corbel" w:eastAsia="Corbel" w:hAnsi="Corbel" w:cs="Corbel"/>
              </w:rPr>
              <w:t>Post-discussion and/or writing assessment (Can be used as formative or summative)</w:t>
            </w:r>
            <w:r w:rsidR="00D4499F">
              <w:rPr>
                <w:rFonts w:ascii="Corbel" w:eastAsia="Corbel" w:hAnsi="Corbel" w:cs="Corbel"/>
              </w:rPr>
              <w:br/>
            </w:r>
          </w:p>
        </w:tc>
      </w:tr>
      <w:tr w:rsidR="00971C66">
        <w:tc>
          <w:tcPr>
            <w:tcW w:w="2448" w:type="dxa"/>
            <w:tcBorders>
              <w:right w:val="nil"/>
            </w:tcBorders>
            <w:shd w:val="clear" w:color="auto" w:fill="D9D9D9"/>
          </w:tcPr>
          <w:p w:rsidR="00971C66" w:rsidRDefault="00A07DFD">
            <w:pPr>
              <w:spacing w:after="0" w:line="240" w:lineRule="auto"/>
              <w:rPr>
                <w:rFonts w:ascii="Corbel" w:eastAsia="Corbel" w:hAnsi="Corbel" w:cs="Corbel"/>
                <w:b/>
              </w:rPr>
            </w:pPr>
            <w:r>
              <w:rPr>
                <w:rFonts w:ascii="Corbel" w:eastAsia="Corbel" w:hAnsi="Corbel" w:cs="Corbel"/>
                <w:b/>
              </w:rPr>
              <w:t>PART V</w:t>
            </w:r>
          </w:p>
        </w:tc>
        <w:tc>
          <w:tcPr>
            <w:tcW w:w="7128" w:type="dxa"/>
            <w:tcBorders>
              <w:left w:val="nil"/>
            </w:tcBorders>
            <w:shd w:val="clear" w:color="auto" w:fill="D9D9D9"/>
          </w:tcPr>
          <w:p w:rsidR="00971C66" w:rsidRDefault="00971C66">
            <w:pPr>
              <w:spacing w:after="0" w:line="240" w:lineRule="auto"/>
              <w:rPr>
                <w:rFonts w:ascii="Corbel" w:eastAsia="Corbel" w:hAnsi="Corbel" w:cs="Corbel"/>
              </w:rPr>
            </w:pPr>
          </w:p>
        </w:tc>
      </w:tr>
      <w:tr w:rsidR="00971C66">
        <w:tc>
          <w:tcPr>
            <w:tcW w:w="2448" w:type="dxa"/>
            <w:shd w:val="clear" w:color="auto" w:fill="auto"/>
          </w:tcPr>
          <w:p w:rsidR="00971C66" w:rsidRDefault="00A07DFD">
            <w:pPr>
              <w:spacing w:after="0" w:line="240" w:lineRule="auto"/>
              <w:rPr>
                <w:rFonts w:ascii="Corbel" w:eastAsia="Corbel" w:hAnsi="Corbel" w:cs="Corbel"/>
                <w:b/>
              </w:rPr>
            </w:pPr>
            <w:r>
              <w:rPr>
                <w:rFonts w:ascii="Corbel" w:eastAsia="Corbel" w:hAnsi="Corbel" w:cs="Corbel"/>
                <w:b/>
              </w:rPr>
              <w:t xml:space="preserve">ADDITIONAL </w:t>
            </w:r>
            <w:r>
              <w:rPr>
                <w:rFonts w:ascii="Corbel" w:eastAsia="Corbel" w:hAnsi="Corbel" w:cs="Corbel"/>
                <w:b/>
              </w:rPr>
              <w:lastRenderedPageBreak/>
              <w:t>RESOURCES/ RELATED READING</w:t>
            </w:r>
          </w:p>
        </w:tc>
        <w:tc>
          <w:tcPr>
            <w:tcW w:w="7128" w:type="dxa"/>
            <w:shd w:val="clear" w:color="auto" w:fill="auto"/>
          </w:tcPr>
          <w:p w:rsidR="00971C66" w:rsidRDefault="0078014C">
            <w:pPr>
              <w:spacing w:after="0" w:line="240" w:lineRule="auto"/>
              <w:rPr>
                <w:rFonts w:ascii="Corbel" w:eastAsia="Corbel" w:hAnsi="Corbel" w:cs="Corbel"/>
              </w:rPr>
            </w:pPr>
            <w:hyperlink r:id="rId56" w:anchor=".Ws_KRIjwayI">
              <w:r w:rsidR="00A07DFD">
                <w:rPr>
                  <w:rFonts w:ascii="Corbel" w:eastAsia="Corbel" w:hAnsi="Corbel" w:cs="Corbel"/>
                  <w:color w:val="1155CC"/>
                  <w:u w:val="single"/>
                </w:rPr>
                <w:t xml:space="preserve">Last Days in Vietnam: Refugees (Video clip from PBS’ </w:t>
              </w:r>
            </w:hyperlink>
            <w:hyperlink r:id="rId57" w:anchor=".Ws_KRIjwayI">
              <w:r w:rsidR="00A07DFD">
                <w:rPr>
                  <w:rFonts w:ascii="Corbel" w:eastAsia="Corbel" w:hAnsi="Corbel" w:cs="Corbel"/>
                  <w:i/>
                  <w:color w:val="1155CC"/>
                  <w:u w:val="single"/>
                </w:rPr>
                <w:t>American Experience</w:t>
              </w:r>
            </w:hyperlink>
            <w:hyperlink r:id="rId58" w:anchor=".Ws_KRIjwayI">
              <w:r w:rsidR="00A07DFD">
                <w:rPr>
                  <w:rFonts w:ascii="Corbel" w:eastAsia="Corbel" w:hAnsi="Corbel" w:cs="Corbel"/>
                  <w:color w:val="1155CC"/>
                  <w:u w:val="single"/>
                </w:rPr>
                <w:t>)</w:t>
              </w:r>
            </w:hyperlink>
          </w:p>
          <w:p w:rsidR="00971C66" w:rsidRDefault="0078014C">
            <w:pPr>
              <w:spacing w:after="0" w:line="240" w:lineRule="auto"/>
              <w:rPr>
                <w:rFonts w:ascii="Corbel" w:eastAsia="Corbel" w:hAnsi="Corbel" w:cs="Corbel"/>
              </w:rPr>
            </w:pPr>
            <w:hyperlink r:id="rId59">
              <w:r w:rsidR="00A07DFD">
                <w:rPr>
                  <w:rFonts w:ascii="Corbel" w:eastAsia="Corbel" w:hAnsi="Corbel" w:cs="Corbel"/>
                  <w:color w:val="1155CC"/>
                  <w:u w:val="single"/>
                </w:rPr>
                <w:t>Khmer Rouge Brief Background (Video clip from AFP news agency)</w:t>
              </w:r>
            </w:hyperlink>
          </w:p>
          <w:p w:rsidR="00971C66" w:rsidRDefault="0078014C">
            <w:pPr>
              <w:spacing w:after="0" w:line="240" w:lineRule="auto"/>
              <w:rPr>
                <w:rFonts w:ascii="Corbel" w:eastAsia="Corbel" w:hAnsi="Corbel" w:cs="Corbel"/>
              </w:rPr>
            </w:pPr>
            <w:hyperlink r:id="rId60">
              <w:proofErr w:type="spellStart"/>
              <w:r w:rsidR="00A07DFD">
                <w:rPr>
                  <w:rFonts w:ascii="Corbel" w:eastAsia="Corbel" w:hAnsi="Corbel" w:cs="Corbel"/>
                  <w:color w:val="1155CC"/>
                  <w:u w:val="single"/>
                </w:rPr>
                <w:t>Shaimaa</w:t>
              </w:r>
              <w:proofErr w:type="spellEnd"/>
              <w:r w:rsidR="00A07DFD">
                <w:rPr>
                  <w:rFonts w:ascii="Corbel" w:eastAsia="Corbel" w:hAnsi="Corbel" w:cs="Corbel"/>
                  <w:color w:val="1155CC"/>
                  <w:u w:val="single"/>
                </w:rPr>
                <w:t xml:space="preserve"> el-Sabbagh’s murder (BBC News video clip)</w:t>
              </w:r>
            </w:hyperlink>
          </w:p>
          <w:p w:rsidR="00971C66" w:rsidRDefault="0078014C">
            <w:pPr>
              <w:spacing w:after="0" w:line="240" w:lineRule="auto"/>
              <w:rPr>
                <w:rFonts w:ascii="Corbel" w:eastAsia="Corbel" w:hAnsi="Corbel" w:cs="Corbel"/>
              </w:rPr>
            </w:pPr>
            <w:hyperlink r:id="rId61">
              <w:r w:rsidR="00A07DFD">
                <w:rPr>
                  <w:rFonts w:ascii="Corbel" w:eastAsia="Corbel" w:hAnsi="Corbel" w:cs="Corbel"/>
                  <w:i/>
                  <w:color w:val="1155CC"/>
                  <w:u w:val="single"/>
                </w:rPr>
                <w:t>Charlie Hebdo</w:t>
              </w:r>
            </w:hyperlink>
            <w:hyperlink r:id="rId62">
              <w:r w:rsidR="00A07DFD">
                <w:rPr>
                  <w:rFonts w:ascii="Corbel" w:eastAsia="Corbel" w:hAnsi="Corbel" w:cs="Corbel"/>
                  <w:color w:val="1155CC"/>
                  <w:u w:val="single"/>
                </w:rPr>
                <w:t xml:space="preserve"> attack timeline (Telegraph video clip)</w:t>
              </w:r>
            </w:hyperlink>
          </w:p>
          <w:p w:rsidR="00971C66" w:rsidRDefault="0078014C">
            <w:pPr>
              <w:spacing w:after="0" w:line="240" w:lineRule="auto"/>
              <w:rPr>
                <w:rFonts w:ascii="Corbel" w:eastAsia="Corbel" w:hAnsi="Corbel" w:cs="Corbel"/>
              </w:rPr>
            </w:pPr>
            <w:hyperlink r:id="rId63">
              <w:r w:rsidR="00A07DFD">
                <w:rPr>
                  <w:rFonts w:ascii="Corbel" w:eastAsia="Corbel" w:hAnsi="Corbel" w:cs="Corbel"/>
                  <w:color w:val="1155CC"/>
                  <w:u w:val="single"/>
                </w:rPr>
                <w:t>Remembering Steven Sotloff (CNN video clip)</w:t>
              </w:r>
            </w:hyperlink>
          </w:p>
          <w:p w:rsidR="00971C66" w:rsidRDefault="0078014C">
            <w:pPr>
              <w:spacing w:after="0" w:line="240" w:lineRule="auto"/>
              <w:rPr>
                <w:rFonts w:ascii="Corbel" w:eastAsia="Corbel" w:hAnsi="Corbel" w:cs="Corbel"/>
              </w:rPr>
            </w:pPr>
            <w:hyperlink r:id="rId64">
              <w:r w:rsidR="00A07DFD">
                <w:rPr>
                  <w:rFonts w:ascii="Corbel" w:eastAsia="Corbel" w:hAnsi="Corbel" w:cs="Corbel"/>
                  <w:color w:val="1155CC"/>
                  <w:u w:val="single"/>
                </w:rPr>
                <w:t>Who was journalist James Foley? (CNN video clip)</w:t>
              </w:r>
            </w:hyperlink>
          </w:p>
          <w:p w:rsidR="00971C66" w:rsidRDefault="0078014C">
            <w:pPr>
              <w:spacing w:after="0" w:line="240" w:lineRule="auto"/>
              <w:rPr>
                <w:rFonts w:ascii="Corbel" w:eastAsia="Corbel" w:hAnsi="Corbel" w:cs="Corbel"/>
              </w:rPr>
            </w:pPr>
            <w:hyperlink r:id="rId65">
              <w:r w:rsidR="00A07DFD">
                <w:rPr>
                  <w:rFonts w:ascii="Corbel" w:eastAsia="Corbel" w:hAnsi="Corbel" w:cs="Corbel"/>
                  <w:color w:val="1155CC"/>
                  <w:u w:val="single"/>
                </w:rPr>
                <w:t>Should journalists have more protections? (Guardian video clip)</w:t>
              </w:r>
            </w:hyperlink>
            <w:r w:rsidR="00D4499F">
              <w:rPr>
                <w:rFonts w:ascii="Corbel" w:eastAsia="Corbel" w:hAnsi="Corbel" w:cs="Corbel"/>
                <w:color w:val="1155CC"/>
                <w:u w:val="single"/>
              </w:rPr>
              <w:br/>
            </w:r>
          </w:p>
        </w:tc>
      </w:tr>
      <w:tr w:rsidR="00971C66">
        <w:tc>
          <w:tcPr>
            <w:tcW w:w="2448" w:type="dxa"/>
            <w:shd w:val="clear" w:color="auto" w:fill="auto"/>
          </w:tcPr>
          <w:p w:rsidR="00971C66" w:rsidRDefault="00A07DFD">
            <w:pPr>
              <w:spacing w:after="0" w:line="240" w:lineRule="auto"/>
              <w:rPr>
                <w:rFonts w:ascii="Corbel" w:eastAsia="Corbel" w:hAnsi="Corbel" w:cs="Corbel"/>
                <w:b/>
                <w:highlight w:val="yellow"/>
              </w:rPr>
            </w:pPr>
            <w:r>
              <w:rPr>
                <w:rFonts w:ascii="Corbel" w:eastAsia="Corbel" w:hAnsi="Corbel" w:cs="Corbel"/>
                <w:b/>
              </w:rPr>
              <w:lastRenderedPageBreak/>
              <w:t>OPTIONAL EXTENSIONS</w:t>
            </w:r>
          </w:p>
        </w:tc>
        <w:tc>
          <w:tcPr>
            <w:tcW w:w="7128" w:type="dxa"/>
            <w:shd w:val="clear" w:color="auto" w:fill="auto"/>
          </w:tcPr>
          <w:p w:rsidR="00971C66" w:rsidRDefault="0078014C">
            <w:pPr>
              <w:spacing w:after="0" w:line="240" w:lineRule="auto"/>
              <w:rPr>
                <w:rFonts w:ascii="Corbel" w:eastAsia="Corbel" w:hAnsi="Corbel" w:cs="Corbel"/>
              </w:rPr>
            </w:pPr>
            <w:hyperlink r:id="rId66">
              <w:r w:rsidR="00A07DFD">
                <w:rPr>
                  <w:rFonts w:ascii="Corbel" w:eastAsia="Corbel" w:hAnsi="Corbel" w:cs="Corbel"/>
                  <w:color w:val="1155CC"/>
                  <w:u w:val="single"/>
                </w:rPr>
                <w:t>Making Peace with Chaos</w:t>
              </w:r>
            </w:hyperlink>
          </w:p>
          <w:p w:rsidR="00971C66" w:rsidRDefault="0078014C">
            <w:pPr>
              <w:spacing w:after="0" w:line="240" w:lineRule="auto"/>
              <w:rPr>
                <w:rFonts w:ascii="Corbel" w:eastAsia="Corbel" w:hAnsi="Corbel" w:cs="Corbel"/>
              </w:rPr>
            </w:pPr>
            <w:hyperlink r:id="rId67">
              <w:r w:rsidR="00A07DFD">
                <w:rPr>
                  <w:rFonts w:ascii="Corbel" w:eastAsia="Corbel" w:hAnsi="Corbel" w:cs="Corbel"/>
                  <w:color w:val="1155CC"/>
                  <w:u w:val="single"/>
                </w:rPr>
                <w:t>A Return Passage</w:t>
              </w:r>
            </w:hyperlink>
          </w:p>
          <w:p w:rsidR="00971C66" w:rsidRDefault="0078014C">
            <w:pPr>
              <w:spacing w:after="0" w:line="240" w:lineRule="auto"/>
              <w:rPr>
                <w:rFonts w:ascii="Corbel" w:eastAsia="Corbel" w:hAnsi="Corbel" w:cs="Corbel"/>
              </w:rPr>
            </w:pPr>
            <w:hyperlink r:id="rId68">
              <w:r w:rsidR="00A07DFD">
                <w:rPr>
                  <w:rFonts w:ascii="Corbel" w:eastAsia="Corbel" w:hAnsi="Corbel" w:cs="Corbel"/>
                  <w:color w:val="1155CC"/>
                  <w:u w:val="single"/>
                </w:rPr>
                <w:t xml:space="preserve">The </w:t>
              </w:r>
              <w:proofErr w:type="spellStart"/>
              <w:r w:rsidR="00A07DFD">
                <w:rPr>
                  <w:rFonts w:ascii="Corbel" w:eastAsia="Corbel" w:hAnsi="Corbel" w:cs="Corbel"/>
                  <w:color w:val="1155CC"/>
                  <w:u w:val="single"/>
                </w:rPr>
                <w:t>Irawaddy</w:t>
              </w:r>
              <w:proofErr w:type="spellEnd"/>
              <w:r w:rsidR="00A07DFD">
                <w:rPr>
                  <w:rFonts w:ascii="Corbel" w:eastAsia="Corbel" w:hAnsi="Corbel" w:cs="Corbel"/>
                  <w:color w:val="1155CC"/>
                  <w:u w:val="single"/>
                </w:rPr>
                <w:t xml:space="preserve"> (Burmese news outlet)</w:t>
              </w:r>
            </w:hyperlink>
          </w:p>
          <w:p w:rsidR="00971C66" w:rsidRDefault="0078014C">
            <w:pPr>
              <w:spacing w:after="0" w:line="240" w:lineRule="auto"/>
              <w:rPr>
                <w:rFonts w:ascii="Corbel" w:eastAsia="Corbel" w:hAnsi="Corbel" w:cs="Corbel"/>
              </w:rPr>
            </w:pPr>
            <w:hyperlink r:id="rId69">
              <w:proofErr w:type="spellStart"/>
              <w:r w:rsidR="00A07DFD">
                <w:rPr>
                  <w:rFonts w:ascii="Corbel" w:eastAsia="Corbel" w:hAnsi="Corbel" w:cs="Corbel"/>
                  <w:color w:val="1155CC"/>
                  <w:u w:val="single"/>
                </w:rPr>
                <w:t>Internews</w:t>
              </w:r>
              <w:proofErr w:type="spellEnd"/>
              <w:r w:rsidR="00A07DFD">
                <w:rPr>
                  <w:rFonts w:ascii="Corbel" w:eastAsia="Corbel" w:hAnsi="Corbel" w:cs="Corbel"/>
                  <w:color w:val="1155CC"/>
                  <w:u w:val="single"/>
                </w:rPr>
                <w:t xml:space="preserve"> (international nongovernmental media organization)</w:t>
              </w:r>
            </w:hyperlink>
          </w:p>
          <w:p w:rsidR="00971C66" w:rsidRDefault="0078014C">
            <w:pPr>
              <w:spacing w:after="0" w:line="240" w:lineRule="auto"/>
              <w:rPr>
                <w:rFonts w:ascii="Corbel" w:eastAsia="Corbel" w:hAnsi="Corbel" w:cs="Corbel"/>
              </w:rPr>
            </w:pPr>
            <w:hyperlink r:id="rId70">
              <w:r w:rsidR="00A07DFD">
                <w:rPr>
                  <w:rFonts w:ascii="Corbel" w:eastAsia="Corbel" w:hAnsi="Corbel" w:cs="Corbel"/>
                  <w:color w:val="1155CC"/>
                  <w:u w:val="single"/>
                </w:rPr>
                <w:t>ASEAN (Association of Southeast Asian Nations)</w:t>
              </w:r>
            </w:hyperlink>
          </w:p>
          <w:p w:rsidR="00971C66" w:rsidRDefault="0078014C">
            <w:pPr>
              <w:spacing w:after="0" w:line="240" w:lineRule="auto"/>
              <w:rPr>
                <w:rFonts w:ascii="Corbel" w:eastAsia="Corbel" w:hAnsi="Corbel" w:cs="Corbel"/>
              </w:rPr>
            </w:pPr>
            <w:hyperlink r:id="rId71">
              <w:r w:rsidR="00A07DFD">
                <w:rPr>
                  <w:rFonts w:ascii="Corbel" w:eastAsia="Corbel" w:hAnsi="Corbel" w:cs="Corbel"/>
                  <w:color w:val="1155CC"/>
                  <w:u w:val="single"/>
                </w:rPr>
                <w:t>Thai Netizen Network</w:t>
              </w:r>
            </w:hyperlink>
          </w:p>
        </w:tc>
      </w:tr>
    </w:tbl>
    <w:p w:rsidR="00971C66" w:rsidRDefault="00971C66">
      <w:pPr>
        <w:spacing w:after="0" w:line="240" w:lineRule="auto"/>
        <w:rPr>
          <w:rFonts w:ascii="Corbel" w:eastAsia="Corbel" w:hAnsi="Corbel" w:cs="Corbel"/>
        </w:rPr>
      </w:pPr>
    </w:p>
    <w:sectPr w:rsidR="00971C6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14C" w:rsidRDefault="0078014C">
      <w:pPr>
        <w:spacing w:after="0" w:line="240" w:lineRule="auto"/>
      </w:pPr>
      <w:r>
        <w:separator/>
      </w:r>
    </w:p>
  </w:endnote>
  <w:endnote w:type="continuationSeparator" w:id="0">
    <w:p w:rsidR="0078014C" w:rsidRDefault="00780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14C" w:rsidRDefault="0078014C">
      <w:pPr>
        <w:spacing w:after="0" w:line="240" w:lineRule="auto"/>
      </w:pPr>
      <w:r>
        <w:separator/>
      </w:r>
    </w:p>
  </w:footnote>
  <w:footnote w:type="continuationSeparator" w:id="0">
    <w:p w:rsidR="0078014C" w:rsidRDefault="0078014C">
      <w:pPr>
        <w:spacing w:after="0" w:line="240" w:lineRule="auto"/>
      </w:pPr>
      <w:r>
        <w:continuationSeparator/>
      </w:r>
    </w:p>
  </w:footnote>
  <w:footnote w:id="1">
    <w:p w:rsidR="00971C66" w:rsidRDefault="00A07DFD">
      <w:pPr>
        <w:spacing w:after="0" w:line="240" w:lineRule="auto"/>
        <w:rPr>
          <w:rFonts w:ascii="Corbel" w:eastAsia="Corbel" w:hAnsi="Corbel" w:cs="Corbel"/>
          <w:sz w:val="20"/>
          <w:szCs w:val="20"/>
        </w:rPr>
      </w:pPr>
      <w:r>
        <w:rPr>
          <w:vertAlign w:val="superscript"/>
        </w:rPr>
        <w:footnoteRef/>
      </w:r>
      <w:r>
        <w:rPr>
          <w:sz w:val="20"/>
          <w:szCs w:val="20"/>
        </w:rPr>
        <w:t xml:space="preserve"> </w:t>
      </w:r>
      <w:r>
        <w:rPr>
          <w:rFonts w:ascii="Corbel" w:eastAsia="Corbel" w:hAnsi="Corbel" w:cs="Corbel"/>
          <w:sz w:val="20"/>
          <w:szCs w:val="20"/>
        </w:rPr>
        <w:t xml:space="preserve">Aronson, Deb. “The First Amendment: A Powerful Way to Teach Critical Thinking.” </w:t>
      </w:r>
      <w:r>
        <w:rPr>
          <w:rFonts w:ascii="Corbel" w:eastAsia="Corbel" w:hAnsi="Corbel" w:cs="Corbel"/>
          <w:i/>
          <w:sz w:val="20"/>
          <w:szCs w:val="20"/>
        </w:rPr>
        <w:t>Council Chronicle</w:t>
      </w:r>
      <w:r>
        <w:rPr>
          <w:rFonts w:ascii="Corbel" w:eastAsia="Corbel" w:hAnsi="Corbel" w:cs="Corbel"/>
          <w:sz w:val="20"/>
          <w:szCs w:val="20"/>
        </w:rPr>
        <w:t xml:space="preserve">, National Council of Teachers of English, Sept. 2006, </w:t>
      </w:r>
      <w:hyperlink r:id="rId1">
        <w:r>
          <w:rPr>
            <w:rFonts w:ascii="Corbel" w:eastAsia="Corbel" w:hAnsi="Corbel" w:cs="Corbel"/>
            <w:color w:val="1155CC"/>
            <w:sz w:val="20"/>
            <w:szCs w:val="20"/>
            <w:u w:val="single"/>
          </w:rPr>
          <w:t>http://www.ncte.org/magazine/archives/125745</w:t>
        </w:r>
      </w:hyperlink>
      <w:r>
        <w:rPr>
          <w:rFonts w:ascii="Corbel" w:eastAsia="Corbel" w:hAnsi="Corbel" w:cs="Corbel"/>
          <w:sz w:val="20"/>
          <w:szCs w:val="20"/>
        </w:rPr>
        <w:t>.</w:t>
      </w:r>
    </w:p>
    <w:p w:rsidR="00971C66" w:rsidRDefault="00971C66">
      <w:pPr>
        <w:spacing w:after="0" w:line="240" w:lineRule="auto"/>
        <w:rPr>
          <w:rFonts w:ascii="Corbel" w:eastAsia="Corbel" w:hAnsi="Corbel" w:cs="Corbel"/>
          <w:sz w:val="20"/>
          <w:szCs w:val="20"/>
        </w:rPr>
      </w:pPr>
    </w:p>
    <w:p w:rsidR="00971C66" w:rsidRDefault="00971C66">
      <w:pPr>
        <w:spacing w:after="0" w:line="240" w:lineRule="auto"/>
        <w:rPr>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C18C3"/>
    <w:multiLevelType w:val="multilevel"/>
    <w:tmpl w:val="68701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FD7FFC"/>
    <w:multiLevelType w:val="multilevel"/>
    <w:tmpl w:val="61A08D2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695B6B"/>
    <w:multiLevelType w:val="multilevel"/>
    <w:tmpl w:val="D828E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DE6E35"/>
    <w:multiLevelType w:val="multilevel"/>
    <w:tmpl w:val="63A675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89D0507"/>
    <w:multiLevelType w:val="multilevel"/>
    <w:tmpl w:val="13527E0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49242D00"/>
    <w:multiLevelType w:val="multilevel"/>
    <w:tmpl w:val="2716E3B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4B011E32"/>
    <w:multiLevelType w:val="multilevel"/>
    <w:tmpl w:val="1182ED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D365786"/>
    <w:multiLevelType w:val="multilevel"/>
    <w:tmpl w:val="CCAA21E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568A2540"/>
    <w:multiLevelType w:val="multilevel"/>
    <w:tmpl w:val="9FCA81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8"/>
  </w:num>
  <w:num w:numId="6">
    <w:abstractNumId w:val="5"/>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971C66"/>
    <w:rsid w:val="000F3370"/>
    <w:rsid w:val="0078014C"/>
    <w:rsid w:val="00971C66"/>
    <w:rsid w:val="00A07DFD"/>
    <w:rsid w:val="00D44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3E3B1D"/>
  <w15:docId w15:val="{29C62F53-4470-EE47-89BF-2A0C98A3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D4499F"/>
    <w:rPr>
      <w:color w:val="0000FF" w:themeColor="hyperlink"/>
      <w:u w:val="single"/>
    </w:rPr>
  </w:style>
  <w:style w:type="character" w:styleId="UnresolvedMention">
    <w:name w:val="Unresolved Mention"/>
    <w:basedOn w:val="DefaultParagraphFont"/>
    <w:uiPriority w:val="99"/>
    <w:semiHidden/>
    <w:unhideWhenUsed/>
    <w:rsid w:val="00D4499F"/>
    <w:rPr>
      <w:color w:val="605E5C"/>
      <w:shd w:val="clear" w:color="auto" w:fill="E1DFDD"/>
    </w:rPr>
  </w:style>
  <w:style w:type="character" w:styleId="FollowedHyperlink">
    <w:name w:val="FollowedHyperlink"/>
    <w:basedOn w:val="DefaultParagraphFont"/>
    <w:uiPriority w:val="99"/>
    <w:semiHidden/>
    <w:unhideWhenUsed/>
    <w:rsid w:val="00D4499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778843">
      <w:bodyDiv w:val="1"/>
      <w:marLeft w:val="0"/>
      <w:marRight w:val="0"/>
      <w:marTop w:val="0"/>
      <w:marBottom w:val="0"/>
      <w:divBdr>
        <w:top w:val="none" w:sz="0" w:space="0" w:color="auto"/>
        <w:left w:val="none" w:sz="0" w:space="0" w:color="auto"/>
        <w:bottom w:val="none" w:sz="0" w:space="0" w:color="auto"/>
        <w:right w:val="none" w:sz="0" w:space="0" w:color="auto"/>
      </w:divBdr>
    </w:div>
    <w:div w:id="776873919">
      <w:bodyDiv w:val="1"/>
      <w:marLeft w:val="0"/>
      <w:marRight w:val="0"/>
      <w:marTop w:val="0"/>
      <w:marBottom w:val="0"/>
      <w:divBdr>
        <w:top w:val="none" w:sz="0" w:space="0" w:color="auto"/>
        <w:left w:val="none" w:sz="0" w:space="0" w:color="auto"/>
        <w:bottom w:val="none" w:sz="0" w:space="0" w:color="auto"/>
        <w:right w:val="none" w:sz="0" w:space="0" w:color="auto"/>
      </w:divBdr>
      <w:divsChild>
        <w:div w:id="1214803930">
          <w:marLeft w:val="0"/>
          <w:marRight w:val="0"/>
          <w:marTop w:val="0"/>
          <w:marBottom w:val="0"/>
          <w:divBdr>
            <w:top w:val="none" w:sz="0" w:space="0" w:color="auto"/>
            <w:left w:val="none" w:sz="0" w:space="0" w:color="auto"/>
            <w:bottom w:val="none" w:sz="0" w:space="0" w:color="auto"/>
            <w:right w:val="none" w:sz="0" w:space="0" w:color="auto"/>
          </w:divBdr>
        </w:div>
      </w:divsChild>
    </w:div>
    <w:div w:id="1982269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corestandards.org/ELA-Literacy/SL/9-10/1/" TargetMode="External"/><Relationship Id="rId21" Type="http://schemas.openxmlformats.org/officeDocument/2006/relationships/hyperlink" Target="http://www.corestandards.org/ELA-Literacy/RI/9-10/6/" TargetMode="External"/><Relationship Id="rId42" Type="http://schemas.openxmlformats.org/officeDocument/2006/relationships/hyperlink" Target="https://www.cia.gov/library/publications/resources/the-world-factbook/geos/ch.html" TargetMode="External"/><Relationship Id="rId47" Type="http://schemas.openxmlformats.org/officeDocument/2006/relationships/hyperlink" Target="http://www.ode.state.or.us/wma/teachlearn/testing/scoring/guides/2011-12/socsciscorguide_hs_eng.pdf" TargetMode="External"/><Relationship Id="rId63" Type="http://schemas.openxmlformats.org/officeDocument/2006/relationships/hyperlink" Target="https://www.cnn.com/2014/09/05/us/steven-sotloff-memorial-service/index.html" TargetMode="External"/><Relationship Id="rId68" Type="http://schemas.openxmlformats.org/officeDocument/2006/relationships/hyperlink" Target="https://www.irrawaddy.com/" TargetMode="External"/><Relationship Id="rId2" Type="http://schemas.openxmlformats.org/officeDocument/2006/relationships/styles" Target="styles.xml"/><Relationship Id="rId16" Type="http://schemas.openxmlformats.org/officeDocument/2006/relationships/hyperlink" Target="http://www.corestandards.org/ELA-Literacy/RI/11-12/1/" TargetMode="External"/><Relationship Id="rId29" Type="http://schemas.openxmlformats.org/officeDocument/2006/relationships/hyperlink" Target="http://www.corestandards.org/ELA-Literacy/SL/9-10/1/c/" TargetMode="External"/><Relationship Id="rId11" Type="http://schemas.openxmlformats.org/officeDocument/2006/relationships/hyperlink" Target="http://www.corestandards.org/ELA-Literacy/RH/11-12/2/" TargetMode="External"/><Relationship Id="rId24" Type="http://schemas.openxmlformats.org/officeDocument/2006/relationships/hyperlink" Target="http://www.corestandards.org/ELA-Literacy/RI/11-12/5/" TargetMode="External"/><Relationship Id="rId32" Type="http://schemas.openxmlformats.org/officeDocument/2006/relationships/hyperlink" Target="http://www.corestandards.org/ELA-Literacy/SL/11-12/1/a/" TargetMode="External"/><Relationship Id="rId37" Type="http://schemas.openxmlformats.org/officeDocument/2006/relationships/hyperlink" Target="http://www.corestandards.org/ELA-Literacy/L/9-10/" TargetMode="External"/><Relationship Id="rId40" Type="http://schemas.openxmlformats.org/officeDocument/2006/relationships/hyperlink" Target="https://static.pdesas.org/content/documents/M1-Slide_19_DOK_Wheel_Slide.pdf" TargetMode="External"/><Relationship Id="rId45" Type="http://schemas.openxmlformats.org/officeDocument/2006/relationships/hyperlink" Target="https://www.cia.gov/library/publications/resources/the-world-factbook/geos/la.html" TargetMode="External"/><Relationship Id="rId53" Type="http://schemas.openxmlformats.org/officeDocument/2006/relationships/hyperlink" Target="http://www.ode.state.or.us/wma/teachlearn/testing/scoring/guides/student/readingmidhighinformational_spn.pdf" TargetMode="External"/><Relationship Id="rId58" Type="http://schemas.openxmlformats.org/officeDocument/2006/relationships/hyperlink" Target="https://opb.pbslearningmedia.org/resource/amex27ldv-soc-flag/last-days-in-vietnam-refugees/" TargetMode="External"/><Relationship Id="rId66" Type="http://schemas.openxmlformats.org/officeDocument/2006/relationships/hyperlink" Target="https://oregonhumanities.org/rll/magazine/might-fall-winter-2016/making-peace-with-chaos/" TargetMode="External"/><Relationship Id="rId5" Type="http://schemas.openxmlformats.org/officeDocument/2006/relationships/footnotes" Target="footnotes.xml"/><Relationship Id="rId61" Type="http://schemas.openxmlformats.org/officeDocument/2006/relationships/hyperlink" Target="https://www.telegraph.co.uk/news/worldnews/europe/france/11331902/Charlie-Hebdo-attack-Frances-worst-terrorist-attack-in-a-generation-leaves-12-dead.html" TargetMode="External"/><Relationship Id="rId19" Type="http://schemas.openxmlformats.org/officeDocument/2006/relationships/hyperlink" Target="http://www.corestandards.org/ELA-Literacy/RI/9-10/4/" TargetMode="External"/><Relationship Id="rId14" Type="http://schemas.openxmlformats.org/officeDocument/2006/relationships/hyperlink" Target="http://www.corestandards.org/ELA-Literacy/RI/9-10/2/" TargetMode="External"/><Relationship Id="rId22" Type="http://schemas.openxmlformats.org/officeDocument/2006/relationships/hyperlink" Target="http://www.corestandards.org/ELA-Literacy/RI/9-10/8/" TargetMode="External"/><Relationship Id="rId27" Type="http://schemas.openxmlformats.org/officeDocument/2006/relationships/hyperlink" Target="http://www.corestandards.org/ELA-Literacy/SL/9-10/1/a/" TargetMode="External"/><Relationship Id="rId30" Type="http://schemas.openxmlformats.org/officeDocument/2006/relationships/hyperlink" Target="http://www.corestandards.org/ELA-Literacy/SL/9-10/1/d/" TargetMode="External"/><Relationship Id="rId35" Type="http://schemas.openxmlformats.org/officeDocument/2006/relationships/hyperlink" Target="http://www.corestandards.org/ELA-Literacy/SL/11-12/1/d/" TargetMode="External"/><Relationship Id="rId43" Type="http://schemas.openxmlformats.org/officeDocument/2006/relationships/hyperlink" Target="https://www.cia.gov/library/publications/resources/the-world-factbook/geos/vm.html" TargetMode="External"/><Relationship Id="rId48" Type="http://schemas.openxmlformats.org/officeDocument/2006/relationships/hyperlink" Target="http://www.ode.state.or.us/wma/teachlearn/testing/scoring/guides/2011-12/socsciscorguide_hs_spn.pdf" TargetMode="External"/><Relationship Id="rId56" Type="http://schemas.openxmlformats.org/officeDocument/2006/relationships/hyperlink" Target="https://opb.pbslearningmedia.org/resource/amex27ldv-soc-flag/last-days-in-vietnam-refugees/" TargetMode="External"/><Relationship Id="rId64" Type="http://schemas.openxmlformats.org/officeDocument/2006/relationships/hyperlink" Target="https://www.cnn.com/videos/world/2014/08/19/tsr-todd-who-is-james-foley.cnn" TargetMode="External"/><Relationship Id="rId69" Type="http://schemas.openxmlformats.org/officeDocument/2006/relationships/hyperlink" Target="https://www.internews.org/" TargetMode="External"/><Relationship Id="rId8" Type="http://schemas.openxmlformats.org/officeDocument/2006/relationships/hyperlink" Target="http://www.corestandards.org/ELA-Literacy/RH/9-10/2/" TargetMode="External"/><Relationship Id="rId51" Type="http://schemas.openxmlformats.org/officeDocument/2006/relationships/hyperlink" Target="http://www.ode.state.or.us/wma/teachlearn/testing/scoring/guides/student/socsciscorguide_stdnt_hsspn_1112.pdf"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corestandards.org/ELA-Literacy/RH/11-12/3/" TargetMode="External"/><Relationship Id="rId17" Type="http://schemas.openxmlformats.org/officeDocument/2006/relationships/hyperlink" Target="http://www.corestandards.org/ELA-Literacy/RI/11-12/2/" TargetMode="External"/><Relationship Id="rId25" Type="http://schemas.openxmlformats.org/officeDocument/2006/relationships/hyperlink" Target="http://www.corestandards.org/ELA-Literacy/RI/11-12/6/" TargetMode="External"/><Relationship Id="rId33" Type="http://schemas.openxmlformats.org/officeDocument/2006/relationships/hyperlink" Target="http://www.corestandards.org/ELA-Literacy/SL/11-12/1/b/" TargetMode="External"/><Relationship Id="rId38" Type="http://schemas.openxmlformats.org/officeDocument/2006/relationships/hyperlink" Target="http://www.corestandards.org/ELA-Literacy/L/11-12/" TargetMode="External"/><Relationship Id="rId46" Type="http://schemas.openxmlformats.org/officeDocument/2006/relationships/hyperlink" Target="https://www.cia.gov/library/publications/resources/the-world-factbook/geos/cb.html" TargetMode="External"/><Relationship Id="rId59" Type="http://schemas.openxmlformats.org/officeDocument/2006/relationships/hyperlink" Target="https://www.youtube.com/watch?v=39IfcvlUJ_4" TargetMode="External"/><Relationship Id="rId67" Type="http://schemas.openxmlformats.org/officeDocument/2006/relationships/hyperlink" Target="https://oregonhumanities.org/rll/beyond-the-margins/a-return-passage/" TargetMode="External"/><Relationship Id="rId20" Type="http://schemas.openxmlformats.org/officeDocument/2006/relationships/hyperlink" Target="http://www.corestandards.org/ELA-Literacy/RI/9-10/5/" TargetMode="External"/><Relationship Id="rId41" Type="http://schemas.openxmlformats.org/officeDocument/2006/relationships/hyperlink" Target="https://www.cia.gov/library/publications/the-world-factbook/geos/bm.html" TargetMode="External"/><Relationship Id="rId54" Type="http://schemas.openxmlformats.org/officeDocument/2006/relationships/hyperlink" Target="http://www.ode.state.or.us/wma/teachlearn/subjects/science/assessment/smarter-balanced_scoring_rubrics.pdf" TargetMode="External"/><Relationship Id="rId62" Type="http://schemas.openxmlformats.org/officeDocument/2006/relationships/hyperlink" Target="https://www.telegraph.co.uk/news/worldnews/europe/france/11331902/Charlie-Hebdo-attack-Frances-worst-terrorist-attack-in-a-generation-leaves-12-dead.html" TargetMode="External"/><Relationship Id="rId70" Type="http://schemas.openxmlformats.org/officeDocument/2006/relationships/hyperlink" Target="http://asean.org/"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corestandards.org/ELA-Literacy/RI/9-10/3/" TargetMode="External"/><Relationship Id="rId23" Type="http://schemas.openxmlformats.org/officeDocument/2006/relationships/hyperlink" Target="http://www.corestandards.org/ELA-Literacy/RI/11-12/4/" TargetMode="External"/><Relationship Id="rId28" Type="http://schemas.openxmlformats.org/officeDocument/2006/relationships/hyperlink" Target="http://www.corestandards.org/ELA-Literacy/SL/9-10/1/b/" TargetMode="External"/><Relationship Id="rId36" Type="http://schemas.openxmlformats.org/officeDocument/2006/relationships/hyperlink" Target="http://www.corestandards.org/ELA-Literacy/L/9-10/" TargetMode="External"/><Relationship Id="rId49" Type="http://schemas.openxmlformats.org/officeDocument/2006/relationships/hyperlink" Target="http://www.ode.state.or.us/wma/teachlearn/testing/scoring/guides/2009-10/russocscianalysis_hs_0910.pdf" TargetMode="External"/><Relationship Id="rId57" Type="http://schemas.openxmlformats.org/officeDocument/2006/relationships/hyperlink" Target="https://opb.pbslearningmedia.org/resource/amex27ldv-soc-flag/last-days-in-vietnam-refugees/" TargetMode="External"/><Relationship Id="rId10" Type="http://schemas.openxmlformats.org/officeDocument/2006/relationships/hyperlink" Target="http://www.corestandards.org/ELA-Literacy/RH/11-12/1/" TargetMode="External"/><Relationship Id="rId31" Type="http://schemas.openxmlformats.org/officeDocument/2006/relationships/hyperlink" Target="http://www.corestandards.org/ELA-Literacy/SL/11-12/1/" TargetMode="External"/><Relationship Id="rId44" Type="http://schemas.openxmlformats.org/officeDocument/2006/relationships/hyperlink" Target="https://www.cia.gov/library/publications/resources/the-world-factbook/geos/rp.html" TargetMode="External"/><Relationship Id="rId52" Type="http://schemas.openxmlformats.org/officeDocument/2006/relationships/hyperlink" Target="http://www.ode.state.or.us/teachlearn/testing/scoring/guides/russianstudent_hs_0809.pdf" TargetMode="External"/><Relationship Id="rId60" Type="http://schemas.openxmlformats.org/officeDocument/2006/relationships/hyperlink" Target="https://www.youtube.com/watch?v=M-Mjbdx2jLs" TargetMode="External"/><Relationship Id="rId65" Type="http://schemas.openxmlformats.org/officeDocument/2006/relationships/hyperlink" Target="https://www.theguardian.com/media/video/2014/sep/08/james-foley-steven-sotloff-isis-war-journalism-video"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orestandards.org/ELA-Literacy/RH/9-10/3/" TargetMode="External"/><Relationship Id="rId13" Type="http://schemas.openxmlformats.org/officeDocument/2006/relationships/hyperlink" Target="http://www.corestandards.org/ELA-Literacy/RI/9-10/1/" TargetMode="External"/><Relationship Id="rId18" Type="http://schemas.openxmlformats.org/officeDocument/2006/relationships/hyperlink" Target="http://www.corestandards.org/ELA-Literacy/RI/11-12/3/" TargetMode="External"/><Relationship Id="rId39" Type="http://schemas.openxmlformats.org/officeDocument/2006/relationships/hyperlink" Target="http://www.corestandards.org/ELA-Literacy/L/11-12/" TargetMode="External"/><Relationship Id="rId34" Type="http://schemas.openxmlformats.org/officeDocument/2006/relationships/hyperlink" Target="http://www.corestandards.org/ELA-Literacy/SL/11-12/1/c/" TargetMode="External"/><Relationship Id="rId50" Type="http://schemas.openxmlformats.org/officeDocument/2006/relationships/hyperlink" Target="http://www.ode.state.or.us/wma/teachlearn/testing/scoring/guides/student/socsciscorguide_stdnt_hseng_1112.pdf" TargetMode="External"/><Relationship Id="rId55" Type="http://schemas.openxmlformats.org/officeDocument/2006/relationships/hyperlink" Target="https://www.economist.com/the-economist-explains/2016/12/20/should-you-say-myanmar-or-burma" TargetMode="External"/><Relationship Id="rId7" Type="http://schemas.openxmlformats.org/officeDocument/2006/relationships/hyperlink" Target="http://www.corestandards.org/ELA-Literacy/RH/9-10/1/" TargetMode="External"/><Relationship Id="rId71" Type="http://schemas.openxmlformats.org/officeDocument/2006/relationships/hyperlink" Target="https://www.apc.org/en/member/thai-netizen-networ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ncte.org/magazine/archives/1257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4861</Words>
  <Characters>27709</Characters>
  <Application>Microsoft Office Word</Application>
  <DocSecurity>0</DocSecurity>
  <Lines>230</Lines>
  <Paragraphs>65</Paragraphs>
  <ScaleCrop>false</ScaleCrop>
  <Company/>
  <LinksUpToDate>false</LinksUpToDate>
  <CharactersWithSpaces>32505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 Waterhouse</cp:lastModifiedBy>
  <cp:revision>3</cp:revision>
  <dcterms:created xsi:type="dcterms:W3CDTF">2018-05-17T22:14:00Z</dcterms:created>
  <dcterms:modified xsi:type="dcterms:W3CDTF">2018-06-07T21:57:00Z</dcterms:modified>
</cp:coreProperties>
</file>